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8017C2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8017C2">
        <w:rPr>
          <w:b/>
          <w:bCs/>
          <w:sz w:val="32"/>
          <w:szCs w:val="32"/>
        </w:rPr>
        <w:t>Муниципальн</w:t>
      </w:r>
      <w:r w:rsidR="00866BDA" w:rsidRPr="008017C2">
        <w:rPr>
          <w:b/>
          <w:bCs/>
          <w:sz w:val="32"/>
          <w:szCs w:val="32"/>
        </w:rPr>
        <w:t xml:space="preserve">ое общеобразовательное </w:t>
      </w:r>
      <w:r w:rsidRPr="008017C2">
        <w:rPr>
          <w:b/>
          <w:bCs/>
          <w:sz w:val="32"/>
          <w:szCs w:val="32"/>
        </w:rPr>
        <w:t xml:space="preserve"> учреждение</w:t>
      </w:r>
      <w:r w:rsidR="00866BDA" w:rsidRPr="008017C2">
        <w:rPr>
          <w:b/>
          <w:bCs/>
          <w:sz w:val="32"/>
          <w:szCs w:val="32"/>
        </w:rPr>
        <w:t>-</w:t>
      </w:r>
    </w:p>
    <w:p w:rsidR="002477F5" w:rsidRPr="008017C2" w:rsidRDefault="00866BDA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8017C2">
        <w:rPr>
          <w:b/>
          <w:bCs/>
          <w:sz w:val="32"/>
          <w:szCs w:val="32"/>
        </w:rPr>
        <w:t>С</w:t>
      </w:r>
      <w:r w:rsidR="002477F5" w:rsidRPr="008017C2">
        <w:rPr>
          <w:b/>
          <w:bCs/>
          <w:sz w:val="32"/>
          <w:szCs w:val="32"/>
        </w:rPr>
        <w:t>редняя</w:t>
      </w:r>
      <w:r w:rsidRPr="008017C2">
        <w:rPr>
          <w:b/>
          <w:bCs/>
          <w:sz w:val="32"/>
          <w:szCs w:val="32"/>
        </w:rPr>
        <w:t xml:space="preserve"> общеобразовательная школа села </w:t>
      </w:r>
      <w:proofErr w:type="spellStart"/>
      <w:r w:rsidRPr="008017C2">
        <w:rPr>
          <w:b/>
          <w:bCs/>
          <w:sz w:val="32"/>
          <w:szCs w:val="32"/>
        </w:rPr>
        <w:t>Липовка</w:t>
      </w:r>
      <w:proofErr w:type="spellEnd"/>
    </w:p>
    <w:p w:rsidR="00DC7350" w:rsidRPr="008017C2" w:rsidRDefault="00A21E31">
      <w:pPr>
        <w:pStyle w:val="a3"/>
        <w:spacing w:before="120"/>
        <w:ind w:left="3412" w:right="3415"/>
      </w:pPr>
      <w:r w:rsidRPr="008017C2">
        <w:rPr>
          <w:color w:val="001F5F"/>
        </w:rPr>
        <w:t>Аннотации к рабочим программам по предметам учебного плана</w:t>
      </w:r>
      <w:r w:rsidR="0077368E" w:rsidRPr="008017C2">
        <w:rPr>
          <w:color w:val="001F5F"/>
        </w:rPr>
        <w:t xml:space="preserve"> </w:t>
      </w:r>
      <w:r w:rsidRPr="008017C2">
        <w:rPr>
          <w:color w:val="001F5F"/>
        </w:rPr>
        <w:t>основной</w:t>
      </w:r>
      <w:r w:rsidR="0077368E" w:rsidRPr="008017C2">
        <w:rPr>
          <w:color w:val="001F5F"/>
        </w:rPr>
        <w:t xml:space="preserve"> </w:t>
      </w:r>
      <w:r w:rsidRPr="008017C2">
        <w:rPr>
          <w:color w:val="001F5F"/>
        </w:rPr>
        <w:t>образовательной</w:t>
      </w:r>
      <w:r w:rsidR="0077368E" w:rsidRPr="008017C2">
        <w:rPr>
          <w:color w:val="001F5F"/>
        </w:rPr>
        <w:t xml:space="preserve"> </w:t>
      </w:r>
      <w:r w:rsidRPr="008017C2">
        <w:rPr>
          <w:color w:val="001F5F"/>
        </w:rPr>
        <w:t>программы</w:t>
      </w:r>
      <w:r w:rsidR="0077368E" w:rsidRPr="008017C2">
        <w:rPr>
          <w:color w:val="001F5F"/>
        </w:rPr>
        <w:t xml:space="preserve"> </w:t>
      </w:r>
      <w:r w:rsidR="004A2A3C">
        <w:rPr>
          <w:color w:val="001F5F"/>
        </w:rPr>
        <w:t>среднего</w:t>
      </w:r>
      <w:r w:rsidR="0077368E" w:rsidRPr="008017C2">
        <w:rPr>
          <w:color w:val="001F5F"/>
        </w:rPr>
        <w:t xml:space="preserve"> </w:t>
      </w:r>
      <w:r w:rsidRPr="008017C2">
        <w:rPr>
          <w:color w:val="001F5F"/>
        </w:rPr>
        <w:t>общего</w:t>
      </w:r>
      <w:r w:rsidR="0077368E" w:rsidRPr="008017C2">
        <w:rPr>
          <w:color w:val="001F5F"/>
        </w:rPr>
        <w:t xml:space="preserve"> </w:t>
      </w:r>
      <w:r w:rsidRPr="008017C2">
        <w:rPr>
          <w:color w:val="001F5F"/>
        </w:rPr>
        <w:t>образования</w:t>
      </w:r>
      <w:r w:rsidR="004A2A3C">
        <w:rPr>
          <w:color w:val="001F5F"/>
        </w:rPr>
        <w:t xml:space="preserve"> </w:t>
      </w:r>
      <w:r w:rsidRPr="008017C2">
        <w:rPr>
          <w:color w:val="001F5F"/>
        </w:rPr>
        <w:t>(</w:t>
      </w:r>
      <w:r w:rsidR="004A2A3C">
        <w:rPr>
          <w:color w:val="001F5F"/>
        </w:rPr>
        <w:t>10</w:t>
      </w:r>
      <w:r w:rsidRPr="008017C2">
        <w:rPr>
          <w:color w:val="001F5F"/>
          <w:vertAlign w:val="superscript"/>
        </w:rPr>
        <w:t>е</w:t>
      </w:r>
      <w:r w:rsidRPr="008017C2">
        <w:rPr>
          <w:color w:val="001F5F"/>
        </w:rPr>
        <w:t>–</w:t>
      </w:r>
      <w:r w:rsidR="004A2A3C">
        <w:rPr>
          <w:color w:val="001F5F"/>
        </w:rPr>
        <w:t>11</w:t>
      </w:r>
      <w:r w:rsidRPr="008017C2">
        <w:rPr>
          <w:color w:val="001F5F"/>
          <w:vertAlign w:val="superscript"/>
        </w:rPr>
        <w:t>е</w:t>
      </w:r>
      <w:r w:rsidRPr="008017C2">
        <w:rPr>
          <w:color w:val="001F5F"/>
        </w:rPr>
        <w:t>классы)</w:t>
      </w:r>
    </w:p>
    <w:p w:rsidR="00DC7350" w:rsidRPr="008017C2" w:rsidRDefault="00A21E31">
      <w:pPr>
        <w:pStyle w:val="a3"/>
        <w:rPr>
          <w:color w:val="001F5F"/>
        </w:rPr>
      </w:pPr>
      <w:r w:rsidRPr="008017C2">
        <w:rPr>
          <w:color w:val="001F5F"/>
        </w:rPr>
        <w:t>2023–2024</w:t>
      </w:r>
      <w:r w:rsidR="0077368E" w:rsidRPr="008017C2">
        <w:rPr>
          <w:color w:val="001F5F"/>
        </w:rPr>
        <w:t xml:space="preserve"> </w:t>
      </w:r>
      <w:r w:rsidRPr="008017C2">
        <w:rPr>
          <w:color w:val="001F5F"/>
        </w:rPr>
        <w:t>учебный</w:t>
      </w:r>
      <w:r w:rsidR="0077368E" w:rsidRPr="008017C2">
        <w:rPr>
          <w:color w:val="001F5F"/>
        </w:rPr>
        <w:t xml:space="preserve"> </w:t>
      </w:r>
      <w:r w:rsidRPr="008017C2">
        <w:rPr>
          <w:color w:val="001F5F"/>
        </w:rPr>
        <w:t>год</w:t>
      </w:r>
    </w:p>
    <w:tbl>
      <w:tblPr>
        <w:tblStyle w:val="aa"/>
        <w:tblW w:w="0" w:type="auto"/>
        <w:tblInd w:w="959" w:type="dxa"/>
        <w:tblLayout w:type="fixed"/>
        <w:tblLook w:val="04A0"/>
      </w:tblPr>
      <w:tblGrid>
        <w:gridCol w:w="2977"/>
        <w:gridCol w:w="12092"/>
      </w:tblGrid>
      <w:tr w:rsidR="00326AAB" w:rsidRPr="008017C2" w:rsidTr="00326AAB">
        <w:tc>
          <w:tcPr>
            <w:tcW w:w="2977" w:type="dxa"/>
          </w:tcPr>
          <w:p w:rsidR="00326AAB" w:rsidRPr="008017C2" w:rsidRDefault="00326AAB" w:rsidP="00326AAB">
            <w:pPr>
              <w:pStyle w:val="a3"/>
              <w:ind w:left="0" w:right="176"/>
              <w:rPr>
                <w:color w:val="001F5F"/>
              </w:rPr>
            </w:pPr>
            <w:r w:rsidRPr="008017C2">
              <w:rPr>
                <w:sz w:val="24"/>
              </w:rPr>
              <w:t>Предмет</w:t>
            </w:r>
          </w:p>
        </w:tc>
        <w:tc>
          <w:tcPr>
            <w:tcW w:w="12092" w:type="dxa"/>
          </w:tcPr>
          <w:p w:rsidR="00326AAB" w:rsidRPr="008017C2" w:rsidRDefault="00326AAB">
            <w:pPr>
              <w:pStyle w:val="a3"/>
              <w:ind w:left="0"/>
              <w:rPr>
                <w:color w:val="001F5F"/>
              </w:rPr>
            </w:pPr>
            <w:r w:rsidRPr="008017C2">
              <w:rPr>
                <w:sz w:val="24"/>
              </w:rPr>
              <w:t>Аннотация к рабочей программе</w:t>
            </w:r>
          </w:p>
        </w:tc>
      </w:tr>
      <w:tr w:rsidR="00326AAB" w:rsidRPr="008017C2" w:rsidTr="00326AAB">
        <w:tc>
          <w:tcPr>
            <w:tcW w:w="2977" w:type="dxa"/>
          </w:tcPr>
          <w:p w:rsidR="00326AAB" w:rsidRPr="008017C2" w:rsidRDefault="004A2A3C" w:rsidP="004A2A3C">
            <w:pPr>
              <w:pStyle w:val="a3"/>
              <w:tabs>
                <w:tab w:val="left" w:pos="175"/>
                <w:tab w:val="left" w:pos="1309"/>
                <w:tab w:val="left" w:pos="2443"/>
              </w:tabs>
              <w:ind w:left="0" w:right="176"/>
              <w:jc w:val="left"/>
              <w:rPr>
                <w:color w:val="001F5F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2092" w:type="dxa"/>
          </w:tcPr>
          <w:p w:rsidR="004A2A3C" w:rsidRPr="00F72544" w:rsidRDefault="00326AAB" w:rsidP="004A2A3C">
            <w:pPr>
              <w:pStyle w:val="a6"/>
              <w:jc w:val="both"/>
            </w:pPr>
            <w:r w:rsidRPr="0006002F">
              <w:t xml:space="preserve">     </w:t>
            </w:r>
            <w:r w:rsidR="004A2A3C" w:rsidRPr="00F72544">
              <w:t xml:space="preserve">Рабочие программы по </w:t>
            </w:r>
            <w:r w:rsidR="004A2A3C">
              <w:t>английскому языку</w:t>
            </w:r>
            <w:r w:rsidR="004A2A3C" w:rsidRPr="00F72544">
              <w:t xml:space="preserve"> </w:t>
            </w:r>
            <w:r w:rsidR="004A2A3C">
              <w:t xml:space="preserve"> для обучающихся 10-11</w:t>
            </w:r>
            <w:r w:rsidR="004A2A3C" w:rsidRPr="00F72544">
              <w:t xml:space="preserve"> классов </w:t>
            </w:r>
            <w:r w:rsidR="004A2A3C">
              <w:t>составлены в соответствии ФГОС С</w:t>
            </w:r>
            <w:r w:rsidR="004A2A3C" w:rsidRPr="00F72544">
              <w:t>ОО, на основе программы по английскому языку д</w:t>
            </w:r>
            <w:r w:rsidR="004A2A3C">
              <w:t>ля общеобразовательных школ (10-11</w:t>
            </w:r>
            <w:r w:rsidR="004A2A3C" w:rsidRPr="00F72544">
              <w:t xml:space="preserve"> классы), с учетом авторской программы «Английский язык», авторов О. В. Афанасьевой, И. В. Михеевой, К. М. Барановой и учебного плана образовательного учреждения.  </w:t>
            </w:r>
          </w:p>
          <w:p w:rsidR="004A2A3C" w:rsidRPr="00F72544" w:rsidRDefault="004A2A3C" w:rsidP="004A2A3C">
            <w:pPr>
              <w:pStyle w:val="a6"/>
              <w:jc w:val="both"/>
            </w:pPr>
            <w:r w:rsidRPr="00F72544">
              <w:t xml:space="preserve">Рабочие программы разработаны сроком на 1 год.  </w:t>
            </w:r>
          </w:p>
          <w:p w:rsidR="004A2A3C" w:rsidRPr="00F72544" w:rsidRDefault="004A2A3C" w:rsidP="004A2A3C">
            <w:pPr>
              <w:pStyle w:val="a6"/>
              <w:jc w:val="both"/>
              <w:rPr>
                <w:b/>
              </w:rPr>
            </w:pPr>
            <w:r w:rsidRPr="00F72544">
              <w:rPr>
                <w:b/>
              </w:rPr>
              <w:t>Цели и задачи учебного предмета:</w:t>
            </w:r>
          </w:p>
          <w:p w:rsidR="004A2A3C" w:rsidRPr="00F72544" w:rsidRDefault="004A2A3C" w:rsidP="004A2A3C">
            <w:pPr>
              <w:pStyle w:val="a6"/>
              <w:jc w:val="both"/>
            </w:pPr>
            <w:r w:rsidRPr="00F72544">
              <w:t xml:space="preserve">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      </w:r>
            <w:proofErr w:type="gramStart"/>
            <w:r w:rsidRPr="00F72544">
              <w:t>речевая</w:t>
            </w:r>
            <w:proofErr w:type="gramEnd"/>
            <w:r w:rsidRPr="00F72544">
              <w:t xml:space="preserve">, языковая, </w:t>
            </w:r>
            <w:proofErr w:type="spellStart"/>
            <w:r w:rsidRPr="00F72544">
              <w:t>социокультурная</w:t>
            </w:r>
            <w:proofErr w:type="spellEnd"/>
            <w:r w:rsidRPr="00F72544">
              <w:t xml:space="preserve">, компенсаторная и </w:t>
            </w:r>
            <w:proofErr w:type="spellStart"/>
            <w:r w:rsidRPr="00F72544">
              <w:t>метапредметная</w:t>
            </w:r>
            <w:proofErr w:type="spellEnd"/>
            <w:r w:rsidRPr="00F72544">
              <w:t xml:space="preserve"> компетенции:</w:t>
            </w:r>
          </w:p>
          <w:p w:rsidR="004A2A3C" w:rsidRPr="00F72544" w:rsidRDefault="004A2A3C" w:rsidP="004A2A3C">
            <w:pPr>
              <w:pStyle w:val="a6"/>
              <w:jc w:val="both"/>
            </w:pPr>
            <w:r w:rsidRPr="00F72544"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F72544">
              <w:t>аудировании</w:t>
            </w:r>
            <w:proofErr w:type="spellEnd"/>
            <w:r w:rsidRPr="00F72544">
              <w:t xml:space="preserve">, чтении, письменной речи); </w:t>
            </w:r>
          </w:p>
          <w:p w:rsidR="004A2A3C" w:rsidRPr="00F72544" w:rsidRDefault="004A2A3C" w:rsidP="004A2A3C">
            <w:pPr>
              <w:pStyle w:val="a6"/>
              <w:jc w:val="both"/>
            </w:pPr>
            <w:r w:rsidRPr="00F72544">
      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      </w:r>
          </w:p>
          <w:p w:rsidR="004A2A3C" w:rsidRPr="00F72544" w:rsidRDefault="004A2A3C" w:rsidP="004A2A3C">
            <w:pPr>
              <w:pStyle w:val="a6"/>
              <w:jc w:val="both"/>
            </w:pPr>
            <w:proofErr w:type="spellStart"/>
            <w:r w:rsidRPr="00F72544">
              <w:t>социокультурная</w:t>
            </w:r>
            <w:proofErr w:type="spellEnd"/>
            <w:r w:rsidRPr="00F72544">
              <w:t xml:space="preserve">/межкультурная компетенция – приобщение к культуре, традициям </w:t>
            </w:r>
            <w:proofErr w:type="spellStart"/>
            <w:r w:rsidRPr="00F72544">
              <w:t>англоговорящих</w:t>
            </w:r>
            <w:proofErr w:type="spellEnd"/>
            <w:r w:rsidRPr="00F72544">
      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      </w:r>
          </w:p>
          <w:p w:rsidR="004A2A3C" w:rsidRDefault="004A2A3C" w:rsidP="004A2A3C">
            <w:pPr>
              <w:pStyle w:val="a6"/>
              <w:jc w:val="both"/>
            </w:pPr>
            <w:r w:rsidRPr="00F72544">
      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      </w:r>
          </w:p>
          <w:p w:rsidR="004A2A3C" w:rsidRDefault="004A2A3C" w:rsidP="004A2A3C">
            <w:pPr>
              <w:pStyle w:val="a6"/>
              <w:jc w:val="both"/>
            </w:pPr>
            <w:proofErr w:type="spellStart"/>
            <w:r w:rsidRPr="00F72544">
              <w:t>метапредметная</w:t>
            </w:r>
            <w:proofErr w:type="spellEnd"/>
            <w:r w:rsidRPr="00F72544">
      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  <w:p w:rsidR="004A2A3C" w:rsidRPr="00F72544" w:rsidRDefault="004A2A3C" w:rsidP="004A2A3C">
            <w:pPr>
              <w:pStyle w:val="a6"/>
              <w:jc w:val="both"/>
              <w:rPr>
                <w:b/>
              </w:rPr>
            </w:pPr>
            <w:r w:rsidRPr="00F72544">
              <w:rPr>
                <w:b/>
              </w:rPr>
              <w:t xml:space="preserve">Учебники, реализующие рабочую программу в 10-11 классах:  </w:t>
            </w:r>
          </w:p>
          <w:p w:rsidR="004A2A3C" w:rsidRPr="00F72544" w:rsidRDefault="004A2A3C" w:rsidP="004A2A3C">
            <w:pPr>
              <w:pStyle w:val="a6"/>
              <w:jc w:val="both"/>
            </w:pPr>
            <w:r>
              <w:t>Английский язык 10</w:t>
            </w:r>
            <w:r w:rsidRPr="00F72544">
              <w:t xml:space="preserve"> класс: учебник для общеобразовательных учреждений/О. В. Афанасьева, И. В. Михеева, К. М. Баранова М. «Дрофа» </w:t>
            </w:r>
          </w:p>
          <w:p w:rsidR="004A2A3C" w:rsidRDefault="004A2A3C" w:rsidP="004A2A3C">
            <w:pPr>
              <w:pStyle w:val="a6"/>
              <w:jc w:val="both"/>
            </w:pPr>
            <w:r w:rsidRPr="00F72544">
              <w:t>Анг</w:t>
            </w:r>
            <w:r>
              <w:t>лийский язык 11</w:t>
            </w:r>
            <w:r w:rsidRPr="00F72544">
              <w:t xml:space="preserve"> класс: учебник для общеобразовательных учреждений/О. В. Афанасьева, И. В. Михеева, К. М. Баранова М. «Дрофа» </w:t>
            </w:r>
          </w:p>
          <w:p w:rsidR="004A2A3C" w:rsidRPr="0011587A" w:rsidRDefault="004A2A3C" w:rsidP="004A2A3C">
            <w:pPr>
              <w:pStyle w:val="a6"/>
              <w:jc w:val="both"/>
              <w:rPr>
                <w:b/>
              </w:rPr>
            </w:pPr>
            <w:r w:rsidRPr="0011587A">
              <w:rPr>
                <w:b/>
              </w:rPr>
              <w:t xml:space="preserve">Место учебного предмета в учебном плане.  </w:t>
            </w:r>
          </w:p>
          <w:p w:rsidR="00326AAB" w:rsidRPr="0006002F" w:rsidRDefault="004A2A3C" w:rsidP="004A2A3C">
            <w:pPr>
              <w:pStyle w:val="a6"/>
              <w:jc w:val="both"/>
            </w:pPr>
            <w:r w:rsidRPr="0011587A">
              <w:t xml:space="preserve">На изучение предмета </w:t>
            </w:r>
            <w:proofErr w:type="spellStart"/>
            <w:r w:rsidRPr="0011587A">
              <w:t>отводится</w:t>
            </w:r>
            <w:proofErr w:type="gramStart"/>
            <w:r w:rsidRPr="0011587A">
              <w:t>:в</w:t>
            </w:r>
            <w:proofErr w:type="spellEnd"/>
            <w:proofErr w:type="gramEnd"/>
            <w:r w:rsidRPr="0011587A">
              <w:t xml:space="preserve"> 10 классе – 102 часа (3 часа в неделю), в 11 классе – 102 часа (3 часа в неделю).</w:t>
            </w:r>
          </w:p>
        </w:tc>
      </w:tr>
      <w:tr w:rsidR="00326AAB" w:rsidRPr="008017C2" w:rsidTr="00326AAB">
        <w:tc>
          <w:tcPr>
            <w:tcW w:w="2977" w:type="dxa"/>
          </w:tcPr>
          <w:p w:rsidR="00326AAB" w:rsidRPr="008017C2" w:rsidRDefault="00326AAB" w:rsidP="00326AAB">
            <w:pPr>
              <w:pStyle w:val="a3"/>
              <w:tabs>
                <w:tab w:val="left" w:pos="1876"/>
              </w:tabs>
              <w:ind w:left="0" w:right="459"/>
              <w:rPr>
                <w:color w:val="001F5F"/>
              </w:rPr>
            </w:pPr>
            <w:r w:rsidRPr="008017C2">
              <w:rPr>
                <w:sz w:val="22"/>
              </w:rPr>
              <w:lastRenderedPageBreak/>
              <w:t>О</w:t>
            </w:r>
            <w:r w:rsidRPr="008017C2">
              <w:rPr>
                <w:sz w:val="24"/>
              </w:rPr>
              <w:t>бществознание</w:t>
            </w:r>
          </w:p>
        </w:tc>
        <w:tc>
          <w:tcPr>
            <w:tcW w:w="12092" w:type="dxa"/>
          </w:tcPr>
          <w:p w:rsidR="004A2A3C" w:rsidRPr="004A2A3C" w:rsidRDefault="004A2A3C" w:rsidP="004A2A3C">
            <w:pPr>
              <w:jc w:val="both"/>
              <w:rPr>
                <w:sz w:val="24"/>
                <w:szCs w:val="24"/>
              </w:rPr>
            </w:pPr>
            <w:r w:rsidRPr="004A2A3C">
              <w:rPr>
                <w:sz w:val="24"/>
                <w:szCs w:val="24"/>
              </w:rPr>
              <w:t>Рабочая программа по обществознанию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федеральной рабочей программы воспитания. Рабочая программа учебного предмета обязательной предметной области учебного плана основного общего образования «Общественно-научные предметы» является частью основной образовательной программы (ООП) и реализуется 2 года с 10 по 11 класс (в 2023-2024 учебном году в 10 классе). ОБЩАЯ ХАРАКТЕРИСТИКА УЧЕБНОГО ПРЕДМЕТА «Обществознание»» 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</w:t>
            </w:r>
            <w:r>
              <w:rPr>
                <w:sz w:val="24"/>
                <w:szCs w:val="24"/>
              </w:rPr>
              <w:t xml:space="preserve"> у</w:t>
            </w:r>
            <w:r w:rsidRPr="004A2A3C">
              <w:rPr>
                <w:sz w:val="24"/>
                <w:szCs w:val="24"/>
              </w:rPr>
              <w:t xml:space="preserve">силено внимание к характеристике основных социальных институтов. Разделы курса отражают основы различных социальных наук. Целями изучения учебного предмета «Обществознание» углублённого уровня являются: 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 </w:t>
            </w:r>
            <w:proofErr w:type="gramStart"/>
            <w:r w:rsidRPr="004A2A3C">
              <w:rPr>
                <w:sz w:val="24"/>
                <w:szCs w:val="24"/>
              </w:rPr>
      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      </w:r>
            <w:proofErr w:type="spellStart"/>
            <w:r w:rsidRPr="004A2A3C">
              <w:rPr>
                <w:sz w:val="24"/>
                <w:szCs w:val="24"/>
              </w:rPr>
              <w:t>социокультурное</w:t>
            </w:r>
            <w:proofErr w:type="spellEnd"/>
            <w:r w:rsidRPr="004A2A3C">
              <w:rPr>
                <w:sz w:val="24"/>
                <w:szCs w:val="24"/>
              </w:rPr>
      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  <w:proofErr w:type="gramEnd"/>
            <w:r w:rsidRPr="004A2A3C">
              <w:rPr>
                <w:sz w:val="24"/>
                <w:szCs w:val="24"/>
              </w:rPr>
              <w:t xml:space="preserve"> развитие комплекса умений, направленных на </w:t>
            </w:r>
            <w:proofErr w:type="spellStart"/>
            <w:r w:rsidRPr="004A2A3C">
              <w:rPr>
                <w:sz w:val="24"/>
                <w:szCs w:val="24"/>
              </w:rPr>
              <w:t>синтезирование</w:t>
            </w:r>
            <w:proofErr w:type="spellEnd"/>
            <w:r w:rsidRPr="004A2A3C">
              <w:rPr>
                <w:sz w:val="24"/>
                <w:szCs w:val="24"/>
              </w:rPr>
              <w:t xml:space="preserve"> информации из разных источников 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</w:t>
            </w:r>
            <w:proofErr w:type="spellStart"/>
            <w:r w:rsidRPr="004A2A3C">
              <w:rPr>
                <w:sz w:val="24"/>
                <w:szCs w:val="24"/>
              </w:rPr>
              <w:t>финансовоэкономическими</w:t>
            </w:r>
            <w:proofErr w:type="spellEnd"/>
            <w:r w:rsidRPr="004A2A3C">
              <w:rPr>
                <w:sz w:val="24"/>
                <w:szCs w:val="24"/>
              </w:rPr>
              <w:t xml:space="preserve"> и другими социальными институтами и решения значимых для 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      </w:r>
            <w:proofErr w:type="spellStart"/>
            <w:r w:rsidRPr="004A2A3C">
              <w:rPr>
                <w:sz w:val="24"/>
                <w:szCs w:val="24"/>
              </w:rPr>
              <w:t>социальногуманитарной</w:t>
            </w:r>
            <w:proofErr w:type="spellEnd"/>
            <w:r w:rsidRPr="004A2A3C">
              <w:rPr>
                <w:sz w:val="24"/>
                <w:szCs w:val="24"/>
              </w:rPr>
              <w:t xml:space="preserve"> подготовки. Рабочая программа содержит следующие структурные компоненты: - пояснительную записку, сформированную с учетом рабочей программы воспитания; - общую характеристику учебного предмета «Обществознание»; - цели изучения учебного предмета «Обществознание»; - место учебного предмета «Обществознание» в учебном плане; - содержание учебного предмета </w:t>
            </w:r>
            <w:r w:rsidRPr="004A2A3C">
              <w:rPr>
                <w:sz w:val="24"/>
                <w:szCs w:val="24"/>
              </w:rPr>
              <w:lastRenderedPageBreak/>
              <w:t xml:space="preserve">«Обществознание»; </w:t>
            </w:r>
            <w:proofErr w:type="gramStart"/>
            <w:r w:rsidRPr="004A2A3C">
              <w:rPr>
                <w:sz w:val="24"/>
                <w:szCs w:val="24"/>
              </w:rPr>
              <w:t>-п</w:t>
            </w:r>
            <w:proofErr w:type="gramEnd"/>
            <w:r w:rsidRPr="004A2A3C">
              <w:rPr>
                <w:sz w:val="24"/>
                <w:szCs w:val="24"/>
              </w:rPr>
              <w:t xml:space="preserve">ланируемые результаты (личностные, </w:t>
            </w:r>
            <w:proofErr w:type="spellStart"/>
            <w:r w:rsidRPr="004A2A3C">
              <w:rPr>
                <w:sz w:val="24"/>
                <w:szCs w:val="24"/>
              </w:rPr>
              <w:t>метапредметные</w:t>
            </w:r>
            <w:proofErr w:type="spellEnd"/>
            <w:r w:rsidRPr="004A2A3C">
              <w:rPr>
                <w:sz w:val="24"/>
                <w:szCs w:val="24"/>
              </w:rPr>
              <w:t xml:space="preserve"> и предметные); -тематическое планирование, использования ЭОР/ЦОР; -учебно-методическое обеспечение образовательного процесса. </w:t>
            </w:r>
          </w:p>
          <w:p w:rsidR="00326AAB" w:rsidRPr="004A2A3C" w:rsidRDefault="004A2A3C" w:rsidP="004A2A3C">
            <w:pPr>
              <w:jc w:val="both"/>
              <w:rPr>
                <w:sz w:val="28"/>
                <w:szCs w:val="28"/>
              </w:rPr>
            </w:pPr>
            <w:r w:rsidRPr="004A2A3C">
              <w:rPr>
                <w:sz w:val="24"/>
                <w:szCs w:val="24"/>
              </w:rPr>
              <w:t>МЕСТО УЧЕБНОГО ПРЕДМЕТА «ИСТОРИЯ» В УЧЕБНОМ ПЛАНЕ</w:t>
            </w:r>
            <w:proofErr w:type="gramStart"/>
            <w:r w:rsidRPr="004A2A3C">
              <w:rPr>
                <w:sz w:val="24"/>
                <w:szCs w:val="24"/>
              </w:rPr>
              <w:t xml:space="preserve"> Н</w:t>
            </w:r>
            <w:proofErr w:type="gramEnd"/>
            <w:r w:rsidRPr="004A2A3C">
              <w:rPr>
                <w:sz w:val="24"/>
                <w:szCs w:val="24"/>
              </w:rPr>
              <w:t>а изучение обществознания на углубленном уровне отводится 272 часа: в 10 классе – 136 часов (4 часа в неделю), в 11 классе – 136 часов (4 часа в неделю).</w:t>
            </w:r>
            <w:r w:rsidRPr="00DB50E1">
              <w:rPr>
                <w:sz w:val="28"/>
                <w:szCs w:val="28"/>
              </w:rPr>
              <w:t xml:space="preserve"> </w:t>
            </w:r>
          </w:p>
        </w:tc>
      </w:tr>
      <w:tr w:rsidR="004A2A3C" w:rsidRPr="008017C2" w:rsidTr="00326AAB">
        <w:tc>
          <w:tcPr>
            <w:tcW w:w="2977" w:type="dxa"/>
          </w:tcPr>
          <w:p w:rsidR="004A2A3C" w:rsidRPr="008017C2" w:rsidRDefault="004A2A3C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lastRenderedPageBreak/>
              <w:t>История</w:t>
            </w:r>
          </w:p>
        </w:tc>
        <w:tc>
          <w:tcPr>
            <w:tcW w:w="12092" w:type="dxa"/>
          </w:tcPr>
          <w:p w:rsidR="004A2A3C" w:rsidRPr="004A2A3C" w:rsidRDefault="004A2A3C" w:rsidP="004A2A3C">
            <w:pPr>
              <w:jc w:val="both"/>
              <w:rPr>
                <w:sz w:val="24"/>
                <w:szCs w:val="28"/>
              </w:rPr>
            </w:pPr>
            <w:r w:rsidRPr="004A2A3C">
              <w:rPr>
                <w:sz w:val="24"/>
                <w:szCs w:val="28"/>
              </w:rPr>
              <w:t xml:space="preserve"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федеральной рабочей программы воспитания. </w:t>
            </w:r>
          </w:p>
          <w:p w:rsidR="004A2A3C" w:rsidRPr="004A2A3C" w:rsidRDefault="004A2A3C" w:rsidP="004A2A3C">
            <w:pPr>
              <w:jc w:val="both"/>
              <w:rPr>
                <w:sz w:val="24"/>
                <w:szCs w:val="28"/>
              </w:rPr>
            </w:pPr>
            <w:r w:rsidRPr="004A2A3C">
              <w:rPr>
                <w:sz w:val="24"/>
                <w:szCs w:val="28"/>
              </w:rPr>
              <w:t xml:space="preserve">ОБЩАЯ ХАРАКТЕРИСТИКА УЧЕБНОГО ПРЕДМЕТА «ИСТОРИЯ» </w:t>
            </w:r>
          </w:p>
          <w:p w:rsidR="004A2A3C" w:rsidRPr="004A2A3C" w:rsidRDefault="004A2A3C" w:rsidP="004A2A3C">
            <w:pPr>
              <w:jc w:val="both"/>
              <w:rPr>
                <w:sz w:val="24"/>
                <w:szCs w:val="28"/>
              </w:rPr>
            </w:pPr>
            <w:r w:rsidRPr="004A2A3C">
              <w:rPr>
                <w:sz w:val="24"/>
                <w:szCs w:val="28"/>
              </w:rPr>
      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:rsidR="004A2A3C" w:rsidRPr="004A2A3C" w:rsidRDefault="004A2A3C" w:rsidP="004A2A3C">
            <w:pPr>
              <w:jc w:val="both"/>
              <w:rPr>
                <w:sz w:val="24"/>
                <w:szCs w:val="28"/>
              </w:rPr>
            </w:pPr>
            <w:r w:rsidRPr="004A2A3C">
              <w:rPr>
                <w:sz w:val="24"/>
                <w:szCs w:val="28"/>
              </w:rPr>
              <w:t xml:space="preserve"> ЦЕЛИ ИЗУЧЕНИЯ УЧЕБНОГО ПРЕДМЕТА «ИСТОРИЯ»</w:t>
            </w:r>
          </w:p>
          <w:p w:rsidR="004A2A3C" w:rsidRPr="004A2A3C" w:rsidRDefault="004A2A3C" w:rsidP="004A2A3C">
            <w:pPr>
              <w:jc w:val="both"/>
              <w:rPr>
                <w:sz w:val="24"/>
                <w:szCs w:val="28"/>
              </w:rPr>
            </w:pPr>
            <w:r w:rsidRPr="004A2A3C">
              <w:rPr>
                <w:sz w:val="24"/>
                <w:szCs w:val="28"/>
              </w:rPr>
              <w:t xml:space="preserve"> 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4A2A3C">
              <w:rPr>
                <w:sz w:val="24"/>
                <w:szCs w:val="28"/>
              </w:rPr>
              <w:t>обучающихся</w:t>
            </w:r>
            <w:proofErr w:type="gramEnd"/>
            <w:r w:rsidRPr="004A2A3C">
              <w:rPr>
                <w:sz w:val="24"/>
                <w:szCs w:val="28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ФЗ273 «Об образовании в Российской Федерации»). </w:t>
            </w:r>
          </w:p>
          <w:p w:rsidR="004A2A3C" w:rsidRPr="004A2A3C" w:rsidRDefault="004A2A3C" w:rsidP="004A2A3C">
            <w:pPr>
              <w:jc w:val="both"/>
              <w:rPr>
                <w:sz w:val="24"/>
                <w:szCs w:val="28"/>
              </w:rPr>
            </w:pPr>
            <w:r w:rsidRPr="004A2A3C">
              <w:rPr>
                <w:sz w:val="24"/>
                <w:szCs w:val="28"/>
              </w:rPr>
              <w:t xml:space="preserve">МЕСТО УЧЕБНОГО ПРЕДМЕТА «ИСТОРИЯ» В УЧЕБНОМ ПЛАНЕ 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 </w:t>
            </w:r>
          </w:p>
        </w:tc>
      </w:tr>
      <w:tr w:rsidR="004A2A3C" w:rsidRPr="008017C2" w:rsidTr="00326AAB">
        <w:tc>
          <w:tcPr>
            <w:tcW w:w="2977" w:type="dxa"/>
          </w:tcPr>
          <w:p w:rsidR="004A2A3C" w:rsidRPr="008017C2" w:rsidRDefault="004A2A3C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2092" w:type="dxa"/>
          </w:tcPr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Рабочая программа учебного предмета «Литература» составлена на основе: Федерального государственного образовательного стандарта основного общего образования; примерной основной образовательной программы основного общего образования; авторской программы по «Литературе» для 10-11  классов (авторы  В.Я.Коровина, В.П. Журавлёв,</w:t>
            </w:r>
            <w:r>
              <w:rPr>
                <w:color w:val="2C2D2E"/>
                <w:sz w:val="24"/>
                <w:szCs w:val="24"/>
              </w:rPr>
              <w:t xml:space="preserve"> </w:t>
            </w:r>
            <w:r w:rsidRPr="00F42EE3">
              <w:rPr>
                <w:color w:val="2C2D2E"/>
                <w:sz w:val="24"/>
                <w:szCs w:val="24"/>
              </w:rPr>
              <w:t>В.И.Коровин, Ю.В.Лебедев).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proofErr w:type="gramStart"/>
            <w:r w:rsidRPr="00F42EE3">
              <w:rPr>
                <w:color w:val="2C2D2E"/>
                <w:sz w:val="24"/>
                <w:szCs w:val="24"/>
              </w:rPr>
              <w:t>Данная программа обеспечивается линией учебно-методических комплектов по </w:t>
            </w:r>
            <w:r w:rsidRPr="004A2A3C">
              <w:rPr>
                <w:color w:val="2C2D2E"/>
                <w:sz w:val="24"/>
                <w:szCs w:val="24"/>
              </w:rPr>
              <w:t>литературе для 10-11  классов под редакцией        Лебедева Ю.В, выпускаемой издательством «Просвещение».</w:t>
            </w:r>
            <w:proofErr w:type="gramEnd"/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b/>
                <w:bCs/>
                <w:color w:val="2C2D2E"/>
                <w:sz w:val="24"/>
                <w:szCs w:val="24"/>
              </w:rPr>
              <w:t>Цели </w:t>
            </w:r>
            <w:r w:rsidRPr="00F42EE3">
              <w:rPr>
                <w:color w:val="2C2D2E"/>
                <w:sz w:val="24"/>
                <w:szCs w:val="24"/>
              </w:rPr>
              <w:t> изучения предмета  «Литература» </w:t>
            </w:r>
            <w:r w:rsidRPr="004A2A3C">
              <w:rPr>
                <w:color w:val="010101"/>
                <w:shd w:val="clear" w:color="auto" w:fill="F9FAFA"/>
              </w:rPr>
              <w:t>в средней школе состоят: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010101"/>
                <w:sz w:val="24"/>
                <w:szCs w:val="24"/>
                <w:shd w:val="clear" w:color="auto" w:fill="F9FAFA"/>
              </w:rPr>
              <w:t xml:space="preserve">в </w:t>
            </w:r>
            <w:proofErr w:type="spellStart"/>
            <w:r w:rsidRPr="00F42EE3">
              <w:rPr>
                <w:color w:val="010101"/>
                <w:sz w:val="24"/>
                <w:szCs w:val="24"/>
                <w:shd w:val="clear" w:color="auto" w:fill="F9FAFA"/>
              </w:rPr>
              <w:t>сформированности</w:t>
            </w:r>
            <w:proofErr w:type="spellEnd"/>
            <w:r w:rsidRPr="00F42EE3">
              <w:rPr>
                <w:color w:val="010101"/>
                <w:sz w:val="24"/>
                <w:szCs w:val="24"/>
                <w:shd w:val="clear" w:color="auto" w:fill="F9FAFA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010101"/>
                <w:sz w:val="24"/>
                <w:szCs w:val="24"/>
                <w:shd w:val="clear" w:color="auto" w:fill="F9FAFA"/>
              </w:rPr>
              <w:t>в развитии ценностно-смысловой сферы личности на основе высоких этических идеалов;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proofErr w:type="gramStart"/>
            <w:r w:rsidRPr="00F42EE3">
              <w:rPr>
                <w:color w:val="010101"/>
                <w:sz w:val="24"/>
                <w:szCs w:val="24"/>
                <w:shd w:val="clear" w:color="auto" w:fill="F9FAFA"/>
              </w:rPr>
              <w:t>осознании</w:t>
            </w:r>
            <w:proofErr w:type="gramEnd"/>
            <w:r w:rsidRPr="00F42EE3">
              <w:rPr>
                <w:color w:val="010101"/>
                <w:sz w:val="24"/>
                <w:szCs w:val="24"/>
                <w:shd w:val="clear" w:color="auto" w:fill="F9FAFA"/>
              </w:rPr>
              <w:t xml:space="preserve"> ценностного отношения к литературе как неотъемлемой части культуры и взаимосвязей между </w:t>
            </w:r>
            <w:r w:rsidRPr="00F42EE3">
              <w:rPr>
                <w:color w:val="010101"/>
                <w:sz w:val="24"/>
                <w:szCs w:val="24"/>
                <w:shd w:val="clear" w:color="auto" w:fill="F9FAFA"/>
              </w:rPr>
              <w:lastRenderedPageBreak/>
              <w:t>языковым, литературным, интеллектуальным, духовно-нравственным развитием личности.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010101"/>
                <w:sz w:val="24"/>
                <w:szCs w:val="24"/>
                <w:shd w:val="clear" w:color="auto" w:fill="F9FAFA"/>
              </w:rPr>
              <w:t> Достижение указанных целей возможно при комплексном решении учебных и </w:t>
            </w:r>
            <w:r w:rsidRPr="00F42EE3">
              <w:rPr>
                <w:b/>
                <w:bCs/>
                <w:color w:val="010101"/>
                <w:sz w:val="24"/>
                <w:szCs w:val="24"/>
              </w:rPr>
              <w:t>воспитательных задач,</w:t>
            </w:r>
            <w:r w:rsidRPr="00F42EE3">
              <w:rPr>
                <w:color w:val="010101"/>
                <w:sz w:val="24"/>
                <w:szCs w:val="24"/>
                <w:shd w:val="clear" w:color="auto" w:fill="F9FAFA"/>
              </w:rPr>
              <w:t> стоящих перед старшей школой и сформулированных в ФГОС СОО: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- сформировать представление о художественной литературе как искусстве слова и ее месте в культуре страны и народа;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- сознать своеобразие и богатство литературы как искусства;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- освоить теоретические понятия, которые способствуют более глубокому постижению конкретных художественных произведений;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- воспитать культуру чтения, сформировать потребность в чтении;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- использовать изучение литературы для повышения речевой культуры, совершенствования собственной устной и письменной речи.</w:t>
            </w:r>
            <w:r w:rsidRPr="00F42EE3">
              <w:rPr>
                <w:rFonts w:ascii="Calibri" w:hAnsi="Calibri"/>
                <w:color w:val="2C2D2E"/>
              </w:rPr>
              <w:t> </w:t>
            </w:r>
          </w:p>
          <w:p w:rsidR="004A2A3C" w:rsidRPr="00F42EE3" w:rsidRDefault="004A2A3C" w:rsidP="004A2A3C">
            <w:pPr>
              <w:shd w:val="clear" w:color="auto" w:fill="FFFFFF"/>
              <w:jc w:val="both"/>
              <w:rPr>
                <w:rFonts w:ascii="Calibri" w:hAnsi="Calibri"/>
                <w:color w:val="2C2D2E"/>
              </w:rPr>
            </w:pPr>
            <w:r>
              <w:rPr>
                <w:color w:val="2C2D2E"/>
                <w:sz w:val="24"/>
                <w:szCs w:val="24"/>
              </w:rPr>
              <w:t>Практ</w:t>
            </w:r>
            <w:r w:rsidRPr="00F42EE3">
              <w:rPr>
                <w:color w:val="2C2D2E"/>
                <w:sz w:val="24"/>
                <w:szCs w:val="24"/>
              </w:rPr>
              <w:t>ические (ПРЕДМЕТНЫЕ) задачи литературы в школе – </w:t>
            </w:r>
            <w:r w:rsidRPr="004A2A3C">
              <w:rPr>
                <w:color w:val="2C2D2E"/>
                <w:sz w:val="24"/>
                <w:szCs w:val="24"/>
              </w:rPr>
              <w:t>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</w:t>
            </w:r>
          </w:p>
          <w:p w:rsidR="004A2A3C" w:rsidRPr="00F42EE3" w:rsidRDefault="004A2A3C" w:rsidP="004A2A3C">
            <w:pPr>
              <w:jc w:val="both"/>
              <w:rPr>
                <w:rFonts w:ascii="Calibri" w:hAnsi="Calibri"/>
                <w:color w:val="2C2D2E"/>
              </w:rPr>
            </w:pPr>
            <w:proofErr w:type="gramStart"/>
            <w:r w:rsidRPr="004A2A3C">
              <w:rPr>
                <w:color w:val="2C2D2E"/>
                <w:sz w:val="24"/>
                <w:szCs w:val="24"/>
              </w:rPr>
              <w:t>необходимыми</w:t>
            </w:r>
            <w:proofErr w:type="gramEnd"/>
            <w:r w:rsidRPr="004A2A3C">
              <w:rPr>
                <w:color w:val="2C2D2E"/>
                <w:sz w:val="24"/>
                <w:szCs w:val="24"/>
              </w:rPr>
              <w:t xml:space="preserve"> для понимания включенных в программу произведений.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Учебный предмет «Литература » входит в предметную область «Филология», является обязательным для изучения в 10-</w:t>
            </w:r>
            <w:r w:rsidRPr="004A2A3C">
              <w:rPr>
                <w:color w:val="2C2D2E"/>
                <w:sz w:val="24"/>
                <w:szCs w:val="24"/>
              </w:rPr>
              <w:t>11  классах</w:t>
            </w:r>
            <w:r w:rsidRPr="00F42EE3">
              <w:rPr>
                <w:color w:val="2C2D2E"/>
                <w:sz w:val="24"/>
                <w:szCs w:val="24"/>
              </w:rPr>
              <w:t> и на его изучение отводится </w:t>
            </w:r>
            <w:r w:rsidRPr="004A2A3C">
              <w:rPr>
                <w:color w:val="2C2D2E"/>
                <w:sz w:val="24"/>
                <w:szCs w:val="24"/>
              </w:rPr>
              <w:t>204 часа</w:t>
            </w:r>
            <w:r w:rsidRPr="00F42EE3">
              <w:rPr>
                <w:color w:val="2C2D2E"/>
                <w:sz w:val="24"/>
                <w:szCs w:val="24"/>
              </w:rPr>
              <w:t> (по </w:t>
            </w:r>
            <w:r w:rsidRPr="004A2A3C">
              <w:rPr>
                <w:color w:val="2C2D2E"/>
                <w:sz w:val="24"/>
                <w:szCs w:val="24"/>
              </w:rPr>
              <w:t>102 часа в каждом классе 34 учебных недели).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rFonts w:ascii="Calibri" w:hAnsi="Calibri"/>
                <w:color w:val="2C2D2E"/>
              </w:rPr>
              <w:t> </w:t>
            </w:r>
            <w:r w:rsidRPr="00F42EE3">
              <w:rPr>
                <w:color w:val="2C2D2E"/>
                <w:sz w:val="24"/>
                <w:szCs w:val="24"/>
              </w:rPr>
              <w:t>Материал  предмета «Литература» по классам располагается следующим образом:</w:t>
            </w:r>
          </w:p>
          <w:p w:rsidR="004A2A3C" w:rsidRPr="00F42EE3" w:rsidRDefault="004A2A3C" w:rsidP="004A2A3C">
            <w:pPr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4A2A3C">
              <w:rPr>
                <w:color w:val="2C2D2E"/>
                <w:sz w:val="24"/>
                <w:szCs w:val="24"/>
              </w:rPr>
              <w:t>в 10 классе- 102 часа</w:t>
            </w:r>
          </w:p>
          <w:p w:rsidR="004A2A3C" w:rsidRPr="00F42EE3" w:rsidRDefault="004A2A3C" w:rsidP="004A2A3C">
            <w:pPr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4A2A3C">
              <w:rPr>
                <w:color w:val="2C2D2E"/>
                <w:sz w:val="24"/>
                <w:szCs w:val="24"/>
              </w:rPr>
              <w:t>в  11 классе- 102 часа.</w:t>
            </w:r>
          </w:p>
          <w:p w:rsidR="004A2A3C" w:rsidRPr="00F42EE3" w:rsidRDefault="004A2A3C" w:rsidP="004A2A3C">
            <w:pPr>
              <w:shd w:val="clear" w:color="auto" w:fill="FFFFFF"/>
              <w:ind w:firstLine="360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Рабочая программа содержит следующие разделы:</w:t>
            </w:r>
          </w:p>
          <w:p w:rsidR="004A2A3C" w:rsidRPr="00F42EE3" w:rsidRDefault="004A2A3C" w:rsidP="004A2A3C">
            <w:pPr>
              <w:shd w:val="clear" w:color="auto" w:fill="FFFFFF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1. Пояснительная записка.</w:t>
            </w:r>
          </w:p>
          <w:p w:rsidR="004A2A3C" w:rsidRPr="00F42EE3" w:rsidRDefault="004A2A3C" w:rsidP="004A2A3C">
            <w:pPr>
              <w:shd w:val="clear" w:color="auto" w:fill="FFFFFF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2. Содержание.</w:t>
            </w:r>
          </w:p>
          <w:p w:rsidR="004A2A3C" w:rsidRPr="00F42EE3" w:rsidRDefault="004A2A3C" w:rsidP="004A2A3C">
            <w:pPr>
              <w:shd w:val="clear" w:color="auto" w:fill="FFFFFF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3. Планируемые результаты.</w:t>
            </w:r>
          </w:p>
          <w:p w:rsidR="004A2A3C" w:rsidRPr="00F42EE3" w:rsidRDefault="004A2A3C" w:rsidP="004A2A3C">
            <w:pPr>
              <w:shd w:val="clear" w:color="auto" w:fill="FFFFFF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4. Тематическое планирование.</w:t>
            </w:r>
          </w:p>
          <w:p w:rsidR="004A2A3C" w:rsidRPr="004A2A3C" w:rsidRDefault="004A2A3C" w:rsidP="004A2A3C">
            <w:pPr>
              <w:shd w:val="clear" w:color="auto" w:fill="FFFFFF"/>
              <w:jc w:val="both"/>
              <w:rPr>
                <w:rFonts w:ascii="Calibri" w:hAnsi="Calibri"/>
                <w:color w:val="2C2D2E"/>
              </w:rPr>
            </w:pPr>
            <w:r w:rsidRPr="00F42EE3">
              <w:rPr>
                <w:color w:val="2C2D2E"/>
                <w:sz w:val="24"/>
                <w:szCs w:val="24"/>
              </w:rPr>
              <w:t>5. Поурочное планирование.</w:t>
            </w:r>
          </w:p>
        </w:tc>
      </w:tr>
      <w:tr w:rsidR="004A2A3C" w:rsidRPr="008017C2" w:rsidTr="00326AAB">
        <w:tc>
          <w:tcPr>
            <w:tcW w:w="2977" w:type="dxa"/>
          </w:tcPr>
          <w:p w:rsidR="004A2A3C" w:rsidRPr="008017C2" w:rsidRDefault="004A2A3C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lastRenderedPageBreak/>
              <w:t>География</w:t>
            </w:r>
          </w:p>
        </w:tc>
        <w:tc>
          <w:tcPr>
            <w:tcW w:w="12092" w:type="dxa"/>
          </w:tcPr>
          <w:p w:rsidR="004A2A3C" w:rsidRPr="004A2A3C" w:rsidRDefault="004A2A3C" w:rsidP="004A2A3C">
            <w:pPr>
              <w:ind w:firstLine="600"/>
              <w:jc w:val="both"/>
              <w:rPr>
                <w:sz w:val="24"/>
              </w:rPr>
            </w:pPr>
            <w:proofErr w:type="gramStart"/>
            <w:r w:rsidRPr="004A2A3C">
              <w:rPr>
                <w:color w:val="000000"/>
                <w:sz w:val="24"/>
              </w:rPr>
      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      </w:r>
            <w:r w:rsidRPr="004A2A3C">
              <w:rPr>
                <w:color w:val="333333"/>
                <w:sz w:val="24"/>
              </w:rPr>
              <w:t xml:space="preserve">едеральной рабочей </w:t>
            </w:r>
            <w:r w:rsidRPr="004A2A3C">
              <w:rPr>
                <w:color w:val="000000"/>
                <w:sz w:val="24"/>
              </w:rPr>
              <w:t xml:space="preserve">программе воспитания. </w:t>
            </w:r>
            <w:proofErr w:type="gramEnd"/>
          </w:p>
          <w:p w:rsidR="004A2A3C" w:rsidRPr="004A2A3C" w:rsidRDefault="004A2A3C" w:rsidP="004A2A3C">
            <w:pPr>
              <w:ind w:firstLine="600"/>
              <w:jc w:val="both"/>
              <w:rPr>
                <w:sz w:val="24"/>
              </w:rPr>
            </w:pPr>
            <w:proofErr w:type="gramStart"/>
            <w:r w:rsidRPr="004A2A3C">
              <w:rPr>
                <w:sz w:val="24"/>
              </w:rPr>
              <w:t>Данная программа обеспечивается линией учебно-методических комплектов по географии «Полярная звезда» под редакцией Ю.Н. Гладкого, выпускаемой издательством «Просвещение».</w:t>
            </w:r>
            <w:proofErr w:type="gramEnd"/>
          </w:p>
          <w:p w:rsidR="004A2A3C" w:rsidRPr="004A2A3C" w:rsidRDefault="004A2A3C" w:rsidP="004A2A3C">
            <w:pPr>
              <w:ind w:firstLine="600"/>
              <w:jc w:val="both"/>
              <w:rPr>
                <w:sz w:val="24"/>
              </w:rPr>
            </w:pPr>
            <w:r w:rsidRPr="004A2A3C">
              <w:rPr>
                <w:color w:val="000000"/>
                <w:sz w:val="24"/>
              </w:rPr>
              <w:t xml:space="preserve">Цели изучения географии на базовом уровне в средней школе направлены </w:t>
            </w:r>
            <w:proofErr w:type="gramStart"/>
            <w:r w:rsidRPr="004A2A3C">
              <w:rPr>
                <w:color w:val="000000"/>
                <w:sz w:val="24"/>
              </w:rPr>
              <w:t>на</w:t>
            </w:r>
            <w:proofErr w:type="gramEnd"/>
            <w:r w:rsidRPr="004A2A3C">
              <w:rPr>
                <w:color w:val="000000"/>
                <w:sz w:val="24"/>
              </w:rPr>
              <w:t>:</w:t>
            </w:r>
          </w:p>
          <w:p w:rsidR="004A2A3C" w:rsidRPr="004A2A3C" w:rsidRDefault="004A2A3C" w:rsidP="004A2A3C">
            <w:pPr>
              <w:ind w:firstLine="600"/>
              <w:jc w:val="both"/>
              <w:rPr>
                <w:sz w:val="24"/>
              </w:rPr>
            </w:pPr>
            <w:r w:rsidRPr="004A2A3C">
              <w:rPr>
                <w:color w:val="000000"/>
                <w:sz w:val="24"/>
              </w:rPr>
      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      </w:r>
            <w:r w:rsidRPr="004A2A3C">
              <w:rPr>
                <w:color w:val="000000"/>
                <w:sz w:val="24"/>
                <w:lang w:val="en-US"/>
              </w:rPr>
              <w:t>c</w:t>
            </w:r>
            <w:r w:rsidRPr="004A2A3C">
              <w:rPr>
                <w:color w:val="000000"/>
                <w:sz w:val="24"/>
              </w:rPr>
              <w:t xml:space="preserve"> ролью России как составной части мирового сообщества;</w:t>
            </w:r>
          </w:p>
          <w:p w:rsidR="004A2A3C" w:rsidRPr="004A2A3C" w:rsidRDefault="004A2A3C" w:rsidP="004A2A3C">
            <w:pPr>
              <w:ind w:firstLine="600"/>
              <w:jc w:val="both"/>
              <w:rPr>
                <w:sz w:val="24"/>
              </w:rPr>
            </w:pPr>
            <w:r w:rsidRPr="004A2A3C">
              <w:rPr>
                <w:color w:val="000000"/>
                <w:sz w:val="24"/>
              </w:rPr>
              <w:lastRenderedPageBreak/>
      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:rsidR="004A2A3C" w:rsidRPr="004A2A3C" w:rsidRDefault="004A2A3C" w:rsidP="004A2A3C">
            <w:pPr>
              <w:ind w:firstLine="600"/>
              <w:jc w:val="both"/>
              <w:rPr>
                <w:sz w:val="24"/>
              </w:rPr>
            </w:pPr>
            <w:r w:rsidRPr="004A2A3C">
              <w:rPr>
                <w:color w:val="000000"/>
                <w:sz w:val="24"/>
              </w:rPr>
      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4A2A3C" w:rsidRPr="004A2A3C" w:rsidRDefault="004A2A3C" w:rsidP="004A2A3C">
            <w:pPr>
              <w:ind w:firstLine="600"/>
              <w:jc w:val="both"/>
              <w:rPr>
                <w:sz w:val="24"/>
              </w:rPr>
            </w:pPr>
            <w:r w:rsidRPr="004A2A3C">
              <w:rPr>
                <w:color w:val="000000"/>
                <w:sz w:val="24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4A2A3C" w:rsidRPr="004A2A3C" w:rsidRDefault="004A2A3C" w:rsidP="004A2A3C">
            <w:pPr>
              <w:ind w:firstLine="600"/>
              <w:jc w:val="both"/>
              <w:rPr>
                <w:color w:val="000000"/>
                <w:sz w:val="24"/>
              </w:rPr>
            </w:pPr>
            <w:r w:rsidRPr="004A2A3C">
              <w:rPr>
                <w:color w:val="000000"/>
                <w:sz w:val="24"/>
              </w:rPr>
              <w:t>5) приобретение опыта разнообразной деятельности, направленной на достижение целей устойчивого развития.</w:t>
            </w:r>
          </w:p>
          <w:p w:rsidR="004A2A3C" w:rsidRPr="004A2A3C" w:rsidRDefault="004A2A3C" w:rsidP="004A2A3C">
            <w:pPr>
              <w:ind w:firstLine="709"/>
              <w:jc w:val="both"/>
              <w:rPr>
                <w:b/>
                <w:color w:val="000000"/>
                <w:sz w:val="24"/>
              </w:rPr>
            </w:pPr>
            <w:bookmarkStart w:id="0" w:name="_GoBack"/>
            <w:r w:rsidRPr="004A2A3C">
              <w:rPr>
                <w:b/>
                <w:color w:val="000000"/>
                <w:sz w:val="24"/>
              </w:rPr>
              <w:t>Место учебного предмета «География» в учебном плане</w:t>
            </w:r>
          </w:p>
          <w:bookmarkEnd w:id="0"/>
          <w:p w:rsidR="004A2A3C" w:rsidRPr="004A2A3C" w:rsidRDefault="004A2A3C" w:rsidP="004A2A3C">
            <w:pPr>
              <w:ind w:firstLine="709"/>
              <w:jc w:val="both"/>
              <w:rPr>
                <w:color w:val="000000"/>
                <w:sz w:val="24"/>
              </w:rPr>
            </w:pPr>
            <w:r w:rsidRPr="004A2A3C">
              <w:rPr>
                <w:color w:val="000000"/>
                <w:sz w:val="24"/>
              </w:rPr>
              <w:t>Учебным планом на изучение географии на базовом уровне в 10-11 классах отводится 68 часов: по одному часу в неделю в 10 и 11 классах.</w:t>
            </w:r>
          </w:p>
          <w:p w:rsidR="004A2A3C" w:rsidRPr="004A2A3C" w:rsidRDefault="004A2A3C" w:rsidP="004A2A3C">
            <w:pPr>
              <w:ind w:firstLine="709"/>
              <w:jc w:val="both"/>
              <w:rPr>
                <w:b/>
                <w:color w:val="000000"/>
                <w:sz w:val="24"/>
              </w:rPr>
            </w:pPr>
            <w:r w:rsidRPr="004A2A3C">
              <w:rPr>
                <w:b/>
                <w:color w:val="000000"/>
                <w:sz w:val="24"/>
              </w:rPr>
              <w:t>Основные разделы дисциплины</w:t>
            </w:r>
          </w:p>
          <w:p w:rsidR="004A2A3C" w:rsidRPr="004A2A3C" w:rsidRDefault="004A2A3C" w:rsidP="004A2A3C">
            <w:pPr>
              <w:jc w:val="both"/>
              <w:rPr>
                <w:b/>
                <w:color w:val="000000"/>
                <w:sz w:val="24"/>
              </w:rPr>
            </w:pPr>
            <w:r w:rsidRPr="004A2A3C">
              <w:rPr>
                <w:b/>
                <w:color w:val="000000"/>
                <w:sz w:val="24"/>
              </w:rPr>
              <w:t>10 КЛАСС</w:t>
            </w:r>
          </w:p>
          <w:p w:rsidR="004A2A3C" w:rsidRPr="004A2A3C" w:rsidRDefault="004A2A3C" w:rsidP="004A2A3C">
            <w:pPr>
              <w:jc w:val="both"/>
              <w:rPr>
                <w:color w:val="000000"/>
                <w:sz w:val="24"/>
              </w:rPr>
            </w:pPr>
            <w:r w:rsidRPr="004A2A3C">
              <w:rPr>
                <w:color w:val="000000"/>
                <w:sz w:val="24"/>
              </w:rPr>
              <w:t xml:space="preserve">Раздел 1. География как наука </w:t>
            </w:r>
          </w:p>
          <w:p w:rsidR="004A2A3C" w:rsidRPr="004A2A3C" w:rsidRDefault="004A2A3C" w:rsidP="004A2A3C">
            <w:pPr>
              <w:jc w:val="both"/>
              <w:rPr>
                <w:color w:val="000000"/>
                <w:sz w:val="24"/>
              </w:rPr>
            </w:pPr>
            <w:r w:rsidRPr="004A2A3C">
              <w:rPr>
                <w:color w:val="000000"/>
                <w:sz w:val="24"/>
              </w:rPr>
              <w:t>Раздел 2. Природопользование и геоэкология</w:t>
            </w:r>
          </w:p>
          <w:p w:rsidR="004A2A3C" w:rsidRPr="004A2A3C" w:rsidRDefault="004A2A3C" w:rsidP="004A2A3C">
            <w:pPr>
              <w:jc w:val="both"/>
              <w:rPr>
                <w:color w:val="000000"/>
                <w:sz w:val="24"/>
              </w:rPr>
            </w:pPr>
            <w:r w:rsidRPr="004A2A3C">
              <w:rPr>
                <w:color w:val="000000"/>
                <w:sz w:val="24"/>
              </w:rPr>
              <w:t xml:space="preserve">Раздел 3. Современная политическая карта </w:t>
            </w:r>
          </w:p>
          <w:p w:rsidR="004A2A3C" w:rsidRPr="004A2A3C" w:rsidRDefault="004A2A3C" w:rsidP="004A2A3C">
            <w:pPr>
              <w:jc w:val="both"/>
              <w:rPr>
                <w:color w:val="000000"/>
                <w:sz w:val="24"/>
              </w:rPr>
            </w:pPr>
            <w:r w:rsidRPr="004A2A3C">
              <w:rPr>
                <w:color w:val="000000"/>
                <w:sz w:val="24"/>
              </w:rPr>
              <w:t>Раздел 4. Население мира</w:t>
            </w:r>
          </w:p>
          <w:p w:rsidR="004A2A3C" w:rsidRPr="004A2A3C" w:rsidRDefault="004A2A3C" w:rsidP="004A2A3C">
            <w:pPr>
              <w:jc w:val="both"/>
              <w:rPr>
                <w:color w:val="000000"/>
                <w:sz w:val="24"/>
              </w:rPr>
            </w:pPr>
            <w:r w:rsidRPr="004A2A3C">
              <w:rPr>
                <w:color w:val="000000"/>
                <w:sz w:val="24"/>
              </w:rPr>
              <w:t xml:space="preserve">Раздел 5. Мировое хозяйство </w:t>
            </w:r>
          </w:p>
          <w:p w:rsidR="004A2A3C" w:rsidRPr="004A2A3C" w:rsidRDefault="004A2A3C" w:rsidP="004A2A3C">
            <w:pPr>
              <w:jc w:val="both"/>
              <w:rPr>
                <w:b/>
                <w:color w:val="000000"/>
                <w:sz w:val="24"/>
              </w:rPr>
            </w:pPr>
            <w:r w:rsidRPr="004A2A3C">
              <w:rPr>
                <w:b/>
                <w:color w:val="000000"/>
                <w:sz w:val="24"/>
              </w:rPr>
              <w:t>11 КЛАСС</w:t>
            </w:r>
          </w:p>
          <w:p w:rsidR="004A2A3C" w:rsidRPr="004A2A3C" w:rsidRDefault="004A2A3C" w:rsidP="004A2A3C">
            <w:pPr>
              <w:jc w:val="both"/>
              <w:rPr>
                <w:color w:val="000000"/>
                <w:sz w:val="24"/>
              </w:rPr>
            </w:pPr>
            <w:r w:rsidRPr="004A2A3C">
              <w:rPr>
                <w:color w:val="000000"/>
                <w:sz w:val="24"/>
              </w:rPr>
              <w:t xml:space="preserve">Раздел 6. Регионы и страны </w:t>
            </w:r>
          </w:p>
          <w:p w:rsidR="004A2A3C" w:rsidRPr="004A2A3C" w:rsidRDefault="004A2A3C" w:rsidP="004A2A3C">
            <w:pPr>
              <w:jc w:val="both"/>
              <w:rPr>
                <w:color w:val="000000"/>
                <w:sz w:val="28"/>
              </w:rPr>
            </w:pPr>
            <w:r w:rsidRPr="004A2A3C">
              <w:rPr>
                <w:color w:val="000000"/>
                <w:sz w:val="24"/>
              </w:rPr>
              <w:t>Раздел</w:t>
            </w:r>
            <w:r w:rsidR="00B15416">
              <w:rPr>
                <w:color w:val="000000"/>
                <w:sz w:val="24"/>
              </w:rPr>
              <w:t xml:space="preserve"> </w:t>
            </w:r>
            <w:r w:rsidRPr="004A2A3C">
              <w:rPr>
                <w:color w:val="000000"/>
                <w:sz w:val="24"/>
              </w:rPr>
              <w:t>7.</w:t>
            </w:r>
            <w:r>
              <w:rPr>
                <w:color w:val="000000"/>
                <w:sz w:val="24"/>
              </w:rPr>
              <w:t xml:space="preserve"> </w:t>
            </w:r>
            <w:r w:rsidRPr="004A2A3C">
              <w:rPr>
                <w:color w:val="000000"/>
                <w:sz w:val="24"/>
              </w:rPr>
              <w:t>Глобальные проблемы человечества</w:t>
            </w:r>
          </w:p>
        </w:tc>
      </w:tr>
      <w:tr w:rsidR="004A2A3C" w:rsidRPr="008017C2" w:rsidTr="00326AAB">
        <w:tc>
          <w:tcPr>
            <w:tcW w:w="2977" w:type="dxa"/>
          </w:tcPr>
          <w:p w:rsidR="004A2A3C" w:rsidRPr="008017C2" w:rsidRDefault="00B15416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lastRenderedPageBreak/>
              <w:t>География (углубленный курс)</w:t>
            </w:r>
          </w:p>
        </w:tc>
        <w:tc>
          <w:tcPr>
            <w:tcW w:w="12092" w:type="dxa"/>
          </w:tcPr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proofErr w:type="gramStart"/>
            <w:r w:rsidRPr="004A2A3C">
              <w:rPr>
                <w:spacing w:val="-1"/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 w:rsidRPr="004A2A3C">
              <w:rPr>
                <w:spacing w:val="-1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Pr="004A2A3C">
              <w:rPr>
                <w:spacing w:val="-1"/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 w:rsidRPr="004A2A3C">
              <w:rPr>
                <w:spacing w:val="-1"/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 w:rsidRPr="004A2A3C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углублённом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составлена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уровень),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Федеральном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государственном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образовательном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стандарте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среднего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развития,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социализации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обучающихся,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соответствующих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рабочей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воспитания,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учётом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Концепции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географического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Федерации.</w:t>
            </w:r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r w:rsidRPr="004A2A3C">
              <w:rPr>
                <w:sz w:val="24"/>
              </w:rPr>
              <w:t>Программа</w:t>
            </w:r>
            <w:r w:rsidR="00B15416">
              <w:rPr>
                <w:sz w:val="24"/>
              </w:rPr>
              <w:t xml:space="preserve"> </w:t>
            </w:r>
            <w:proofErr w:type="gramStart"/>
            <w:r w:rsidRPr="004A2A3C">
              <w:rPr>
                <w:sz w:val="24"/>
              </w:rPr>
              <w:t>на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углублённом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уровне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по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географии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нацелена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на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достижение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обучающимися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предметных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результатов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освоения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основной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образовательной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программы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по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географии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на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углублённом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уровне</w:t>
            </w:r>
            <w:proofErr w:type="gramEnd"/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в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 xml:space="preserve">соответствии с ФГОС СОО. </w:t>
            </w:r>
            <w:proofErr w:type="gramStart"/>
            <w:r w:rsidRPr="004A2A3C">
              <w:rPr>
                <w:sz w:val="24"/>
              </w:rPr>
              <w:t xml:space="preserve">Программа включает требования к личностным, </w:t>
            </w:r>
            <w:proofErr w:type="spellStart"/>
            <w:r w:rsidRPr="004A2A3C">
              <w:rPr>
                <w:sz w:val="24"/>
              </w:rPr>
              <w:t>метапредметным</w:t>
            </w:r>
            <w:proofErr w:type="spellEnd"/>
            <w:r w:rsidRPr="004A2A3C">
              <w:rPr>
                <w:sz w:val="24"/>
              </w:rPr>
              <w:t xml:space="preserve"> и предметным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образования, принятой на Всероссийском съезде</w:t>
            </w:r>
            <w:r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учителей географии и утверждённой решением Коллегии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pacing w:val="-1"/>
                <w:sz w:val="24"/>
              </w:rPr>
              <w:t>Министерства</w:t>
            </w:r>
            <w:r w:rsidR="00B15416">
              <w:rPr>
                <w:spacing w:val="-1"/>
                <w:sz w:val="24"/>
              </w:rPr>
              <w:t xml:space="preserve"> </w:t>
            </w:r>
            <w:r w:rsidRPr="004A2A3C">
              <w:rPr>
                <w:sz w:val="24"/>
              </w:rPr>
              <w:t>просвещения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Российской</w:t>
            </w:r>
            <w:r w:rsidR="00B15416">
              <w:rPr>
                <w:sz w:val="24"/>
              </w:rPr>
              <w:t xml:space="preserve"> </w:t>
            </w:r>
            <w:proofErr w:type="spellStart"/>
            <w:r w:rsidRPr="004A2A3C">
              <w:rPr>
                <w:sz w:val="24"/>
              </w:rPr>
              <w:t>Федерацииот</w:t>
            </w:r>
            <w:proofErr w:type="spellEnd"/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24.12.2018г.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В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программе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отражены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содержание,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объём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и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порядок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изучения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курса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географии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на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углублённом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уровне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целью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профессионального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самоопределения.</w:t>
            </w:r>
            <w:proofErr w:type="gramEnd"/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r w:rsidRPr="004A2A3C">
              <w:rPr>
                <w:sz w:val="24"/>
              </w:rPr>
              <w:t>Содержание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программы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углублённого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уровня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среднего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общего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образования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по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географии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отражает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взаимосвязь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и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взаимообусловленность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природных,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социально-экономических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процессов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и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явлений,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ориентируется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на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потребности с одной стороны, в географической грамотности населения, с другой – в подготовке будущих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специалистов</w:t>
            </w:r>
            <w:r w:rsidR="00B15416">
              <w:rPr>
                <w:sz w:val="24"/>
              </w:rPr>
              <w:t xml:space="preserve"> </w:t>
            </w:r>
            <w:r w:rsidRPr="004A2A3C">
              <w:rPr>
                <w:sz w:val="24"/>
              </w:rPr>
              <w:t>различного географического профиля.</w:t>
            </w:r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proofErr w:type="gramStart"/>
            <w:r w:rsidRPr="004A2A3C">
              <w:rPr>
                <w:sz w:val="24"/>
              </w:rPr>
              <w:t>Данная программа обеспечивается линией учебно-методических комплектов по географии «Полярная звезда» под редакцией Ю.Н. Гладкого, выпускаемой издательством «Просвещение».</w:t>
            </w:r>
            <w:proofErr w:type="gramEnd"/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r w:rsidRPr="004A2A3C">
              <w:rPr>
                <w:b/>
                <w:sz w:val="24"/>
              </w:rPr>
              <w:t>Цели</w:t>
            </w:r>
            <w:r w:rsidRPr="004A2A3C">
              <w:rPr>
                <w:sz w:val="24"/>
              </w:rPr>
              <w:t xml:space="preserve"> изучения географии на углублённом уровне на уровне среднего общего образования направлены </w:t>
            </w:r>
            <w:proofErr w:type="gramStart"/>
            <w:r w:rsidRPr="004A2A3C">
              <w:rPr>
                <w:sz w:val="24"/>
              </w:rPr>
              <w:t>на</w:t>
            </w:r>
            <w:proofErr w:type="gramEnd"/>
            <w:r w:rsidRPr="004A2A3C">
              <w:rPr>
                <w:sz w:val="24"/>
              </w:rPr>
              <w:t>:</w:t>
            </w:r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r w:rsidRPr="004A2A3C">
              <w:rPr>
                <w:sz w:val="24"/>
              </w:rPr>
      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</w:t>
            </w:r>
            <w:proofErr w:type="spellStart"/>
            <w:r w:rsidRPr="004A2A3C">
              <w:rPr>
                <w:sz w:val="24"/>
              </w:rPr>
              <w:t>постиндустриализации</w:t>
            </w:r>
            <w:proofErr w:type="spellEnd"/>
            <w:r w:rsidRPr="004A2A3C">
              <w:rPr>
                <w:sz w:val="24"/>
              </w:rPr>
              <w:t xml:space="preserve"> и устойчивого развития, с ролью России как составной части мирового сообщества;</w:t>
            </w:r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proofErr w:type="gramStart"/>
            <w:r w:rsidRPr="004A2A3C">
              <w:rPr>
                <w:sz w:val="24"/>
              </w:rPr>
      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уровнях, о методах </w:t>
            </w:r>
            <w:proofErr w:type="spellStart"/>
            <w:r w:rsidRPr="004A2A3C">
              <w:rPr>
                <w:sz w:val="24"/>
              </w:rPr>
              <w:t>геоэкологического</w:t>
            </w:r>
            <w:proofErr w:type="spellEnd"/>
            <w:r w:rsidRPr="004A2A3C">
              <w:rPr>
                <w:sz w:val="24"/>
              </w:rPr>
              <w:t xml:space="preserve">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      </w:r>
            <w:proofErr w:type="gramEnd"/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r w:rsidRPr="004A2A3C">
              <w:rPr>
                <w:sz w:val="24"/>
              </w:rPr>
              <w:t>3) формирование в завершённом виде основ географической культуры;</w:t>
            </w:r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r w:rsidRPr="004A2A3C">
              <w:rPr>
                <w:sz w:val="24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      </w:r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r w:rsidRPr="004A2A3C">
              <w:rPr>
                <w:sz w:val="24"/>
              </w:rPr>
              <w:t xml:space="preserve">5) формирование системы географических знаний и умений,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</w:t>
            </w:r>
            <w:proofErr w:type="spellStart"/>
            <w:r w:rsidRPr="004A2A3C">
              <w:rPr>
                <w:sz w:val="24"/>
              </w:rPr>
              <w:t>геоэкологических</w:t>
            </w:r>
            <w:proofErr w:type="spellEnd"/>
            <w:r w:rsidRPr="004A2A3C">
              <w:rPr>
                <w:sz w:val="24"/>
              </w:rPr>
              <w:t xml:space="preserve">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      </w:r>
          </w:p>
          <w:p w:rsidR="004A2A3C" w:rsidRPr="004A2A3C" w:rsidRDefault="004A2A3C" w:rsidP="00B15416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r w:rsidRPr="004A2A3C">
              <w:rPr>
                <w:sz w:val="24"/>
              </w:rPr>
      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      </w:r>
          </w:p>
          <w:p w:rsidR="004A2A3C" w:rsidRPr="004A2A3C" w:rsidRDefault="004A2A3C" w:rsidP="004A2A3C">
            <w:pPr>
              <w:ind w:firstLine="709"/>
              <w:jc w:val="both"/>
              <w:rPr>
                <w:b/>
                <w:color w:val="000000"/>
                <w:sz w:val="24"/>
              </w:rPr>
            </w:pPr>
            <w:r w:rsidRPr="004A2A3C">
              <w:rPr>
                <w:b/>
                <w:color w:val="000000"/>
                <w:sz w:val="24"/>
              </w:rPr>
              <w:t>Место учебного предмета «География» в учебном плане</w:t>
            </w:r>
          </w:p>
          <w:p w:rsidR="004A2A3C" w:rsidRPr="004A2A3C" w:rsidRDefault="004A2A3C" w:rsidP="00B15416">
            <w:pPr>
              <w:pStyle w:val="TableParagraph"/>
              <w:ind w:left="107" w:right="97" w:firstLine="602"/>
              <w:jc w:val="both"/>
              <w:rPr>
                <w:sz w:val="24"/>
              </w:rPr>
            </w:pPr>
            <w:r w:rsidRPr="004A2A3C">
              <w:rPr>
                <w:sz w:val="24"/>
              </w:rPr>
              <w:t>Общее число часов, рекомендованных для изучения географии на углубленном уровне – 204 часа: в 10 классе – 102 часа (3 часа в неделю), в 11 классе – 102 часа (3 часа в неделю).</w:t>
            </w:r>
          </w:p>
          <w:p w:rsidR="004A2A3C" w:rsidRPr="004A2A3C" w:rsidRDefault="004A2A3C" w:rsidP="004A2A3C">
            <w:pPr>
              <w:pStyle w:val="TableParagraph"/>
              <w:ind w:left="107" w:right="97" w:firstLine="602"/>
              <w:jc w:val="both"/>
              <w:rPr>
                <w:b/>
                <w:sz w:val="24"/>
              </w:rPr>
            </w:pPr>
            <w:r w:rsidRPr="004A2A3C">
              <w:rPr>
                <w:b/>
                <w:sz w:val="24"/>
              </w:rPr>
              <w:t>Основные разделы дисциплины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 w:rsidRPr="004A2A3C">
              <w:rPr>
                <w:b/>
                <w:sz w:val="24"/>
              </w:rPr>
              <w:t>10 КЛАСС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 xml:space="preserve">Раздел 1. География в современном мире 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2. Глобальные проблемы мирового развития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3. Геополитические проблемы современного мира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4. Географическая среда как сфера взаимодействия общества и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природы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5. Человеческий капитал в современном мире</w:t>
            </w:r>
          </w:p>
          <w:p w:rsidR="004A2A3C" w:rsidRPr="004A2A3C" w:rsidRDefault="004A2A3C" w:rsidP="00B15416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lastRenderedPageBreak/>
              <w:t>Раздел 6. Проблемы мирового экономического развития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 w:rsidRPr="004A2A3C">
              <w:rPr>
                <w:b/>
                <w:sz w:val="24"/>
              </w:rPr>
              <w:t>11 КЛАСС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1. Зарубежная Европа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2. Северная Америка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3. Латинская Америка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4. Австралия и Океания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5. Зарубежная Азия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6. Африка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4"/>
              </w:rPr>
            </w:pPr>
            <w:r w:rsidRPr="004A2A3C">
              <w:rPr>
                <w:sz w:val="24"/>
              </w:rPr>
              <w:t>Раздел 7. Место России в современном мире</w:t>
            </w:r>
          </w:p>
          <w:p w:rsidR="004A2A3C" w:rsidRPr="004A2A3C" w:rsidRDefault="004A2A3C" w:rsidP="004A2A3C">
            <w:pPr>
              <w:pStyle w:val="TableParagraph"/>
              <w:ind w:right="97"/>
              <w:jc w:val="both"/>
              <w:rPr>
                <w:sz w:val="28"/>
              </w:rPr>
            </w:pPr>
            <w:r w:rsidRPr="004A2A3C">
              <w:rPr>
                <w:sz w:val="24"/>
              </w:rPr>
              <w:t>Раздел 8. Будущее человечества</w:t>
            </w:r>
          </w:p>
        </w:tc>
      </w:tr>
      <w:tr w:rsidR="004A2A3C" w:rsidRPr="008017C2" w:rsidTr="00326AAB">
        <w:tc>
          <w:tcPr>
            <w:tcW w:w="2977" w:type="dxa"/>
          </w:tcPr>
          <w:p w:rsidR="004A2A3C" w:rsidRPr="008017C2" w:rsidRDefault="00B15416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Химия </w:t>
            </w:r>
          </w:p>
        </w:tc>
        <w:tc>
          <w:tcPr>
            <w:tcW w:w="12092" w:type="dxa"/>
          </w:tcPr>
          <w:p w:rsidR="00B15416" w:rsidRDefault="00B15416" w:rsidP="00B15416">
            <w:pPr>
              <w:jc w:val="both"/>
            </w:pPr>
            <w:r>
              <w:t>В учебном плане среднего общего образования предмет «Химия» базового уровня входит в состав предметной области «</w:t>
            </w: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предметы». </w:t>
            </w:r>
          </w:p>
          <w:p w:rsidR="00B15416" w:rsidRDefault="00B15416" w:rsidP="00B15416">
            <w:pPr>
              <w:jc w:val="both"/>
            </w:pPr>
            <w:proofErr w:type="gramStart"/>
            <w:r>
      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      </w:r>
            <w:proofErr w:type="gramEnd"/>
            <w:r>
              <w:t xml:space="preserve"> развития воспитания в Российской Федерации на период до 2025 года» (Распоряжение Правительства РФ от 29.05. 2015 № 996 - р.). </w:t>
            </w:r>
          </w:p>
          <w:p w:rsidR="00B15416" w:rsidRDefault="00B15416" w:rsidP="00B15416">
            <w:pPr>
              <w:jc w:val="both"/>
            </w:pPr>
            <w:r>
              <w:t xml:space="preserve">Данная программа обеспечивается  линией учебно-методических комплектов по химии для 10-11 классов </w:t>
            </w:r>
          </w:p>
          <w:p w:rsidR="00B15416" w:rsidRDefault="00B15416" w:rsidP="00B15416">
            <w:pPr>
              <w:jc w:val="both"/>
            </w:pPr>
            <w:r>
              <w:t>(</w:t>
            </w:r>
            <w:r>
              <w:rPr>
                <w:color w:val="000008"/>
              </w:rPr>
              <w:t xml:space="preserve">О.С. Габриелян). </w:t>
            </w:r>
          </w:p>
          <w:p w:rsidR="00B15416" w:rsidRDefault="00B15416" w:rsidP="00B15416">
            <w:pPr>
              <w:ind w:left="835"/>
              <w:jc w:val="both"/>
            </w:pPr>
            <w:r>
              <w:rPr>
                <w:b/>
              </w:rPr>
              <w:t xml:space="preserve">Цели и задачи: </w:t>
            </w:r>
          </w:p>
          <w:p w:rsidR="00B15416" w:rsidRDefault="00B15416" w:rsidP="00B15416">
            <w:pPr>
              <w:widowControl/>
              <w:numPr>
                <w:ilvl w:val="0"/>
                <w:numId w:val="28"/>
              </w:numPr>
              <w:autoSpaceDE/>
              <w:autoSpaceDN/>
              <w:ind w:firstLine="850"/>
              <w:jc w:val="both"/>
            </w:pPr>
            <w:r>
              <w:t xml:space="preserve">формирование системы химических знаний как важнейшей составляющей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 </w:t>
            </w:r>
          </w:p>
          <w:p w:rsidR="00B15416" w:rsidRDefault="00B15416" w:rsidP="00B15416">
            <w:pPr>
              <w:widowControl/>
              <w:numPr>
                <w:ilvl w:val="0"/>
                <w:numId w:val="28"/>
              </w:numPr>
              <w:autoSpaceDE/>
              <w:autoSpaceDN/>
              <w:ind w:firstLine="850"/>
              <w:jc w:val="both"/>
            </w:pPr>
            <w:r>
              <w:t xml:space="preserve"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 </w:t>
            </w:r>
          </w:p>
          <w:p w:rsidR="00B15416" w:rsidRDefault="00B15416" w:rsidP="00B15416">
            <w:pPr>
              <w:widowControl/>
              <w:numPr>
                <w:ilvl w:val="0"/>
                <w:numId w:val="28"/>
              </w:numPr>
              <w:autoSpaceDE/>
              <w:autoSpaceDN/>
              <w:ind w:firstLine="850"/>
              <w:jc w:val="both"/>
            </w:pPr>
            <w:r>
              <w:t xml:space="preserve">развитие умений и способов деятельности, связанных с наблюдением и объяснением </w:t>
            </w:r>
            <w:proofErr w:type="gramStart"/>
            <w:r>
              <w:t>химического</w:t>
            </w:r>
            <w:proofErr w:type="gramEnd"/>
            <w:r>
              <w:t xml:space="preserve"> </w:t>
            </w:r>
          </w:p>
          <w:p w:rsidR="00B15416" w:rsidRDefault="00B15416" w:rsidP="00B15416">
            <w:pPr>
              <w:ind w:left="-4"/>
              <w:jc w:val="both"/>
            </w:pPr>
            <w:r>
              <w:t xml:space="preserve">эксперимента, соблюдением правил безопасного обращения с веществами. </w:t>
            </w:r>
          </w:p>
          <w:p w:rsidR="00B15416" w:rsidRDefault="00B15416" w:rsidP="00B15416">
            <w:pPr>
              <w:widowControl/>
              <w:numPr>
                <w:ilvl w:val="0"/>
                <w:numId w:val="28"/>
              </w:numPr>
              <w:autoSpaceDE/>
              <w:autoSpaceDN/>
              <w:ind w:firstLine="850"/>
              <w:jc w:val="both"/>
            </w:pPr>
            <w:r>
              <w:t xml:space="preserve">адаптация </w:t>
            </w:r>
            <w:r>
              <w:tab/>
              <w:t xml:space="preserve">обучающихся </w:t>
            </w:r>
            <w:r>
              <w:tab/>
              <w:t xml:space="preserve">к </w:t>
            </w:r>
            <w:r>
              <w:tab/>
              <w:t xml:space="preserve">условиям </w:t>
            </w:r>
            <w:r>
              <w:tab/>
              <w:t xml:space="preserve">динамично </w:t>
            </w:r>
            <w:r>
              <w:tab/>
              <w:t xml:space="preserve">развивающегося </w:t>
            </w:r>
            <w:r>
              <w:tab/>
              <w:t xml:space="preserve">мира, </w:t>
            </w:r>
            <w:r>
              <w:tab/>
              <w:t xml:space="preserve">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 </w:t>
            </w:r>
          </w:p>
          <w:p w:rsidR="00B15416" w:rsidRDefault="00B15416" w:rsidP="00B15416">
            <w:pPr>
              <w:widowControl/>
              <w:numPr>
                <w:ilvl w:val="0"/>
                <w:numId w:val="28"/>
              </w:numPr>
              <w:autoSpaceDE/>
              <w:autoSpaceDN/>
              <w:ind w:firstLine="850"/>
              <w:jc w:val="both"/>
            </w:pPr>
            <w:proofErr w:type="gramStart"/>
            <w:r>
              <w:t xml:space="preserve">формирование у обучающихся ключевых навыков (ключевых компетенций), имеющих универсальное значение для 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 </w:t>
            </w:r>
            <w:proofErr w:type="gramEnd"/>
          </w:p>
          <w:p w:rsidR="00B15416" w:rsidRDefault="00B15416" w:rsidP="00B15416">
            <w:pPr>
              <w:widowControl/>
              <w:numPr>
                <w:ilvl w:val="0"/>
                <w:numId w:val="28"/>
              </w:numPr>
              <w:autoSpaceDE/>
              <w:autoSpaceDN/>
              <w:ind w:firstLine="850"/>
              <w:jc w:val="both"/>
            </w:pPr>
            <w:r>
              <w:t xml:space="preserve"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 </w:t>
            </w:r>
          </w:p>
          <w:p w:rsidR="00B15416" w:rsidRDefault="00B15416" w:rsidP="00B15416">
            <w:pPr>
              <w:widowControl/>
              <w:numPr>
                <w:ilvl w:val="0"/>
                <w:numId w:val="28"/>
              </w:numPr>
              <w:autoSpaceDE/>
              <w:autoSpaceDN/>
              <w:ind w:firstLine="850"/>
              <w:jc w:val="both"/>
            </w:pPr>
            <w:r>
              <w:t xml:space="preserve">формирование </w:t>
            </w:r>
            <w:r>
              <w:tab/>
              <w:t xml:space="preserve">и </w:t>
            </w:r>
            <w:r>
              <w:tab/>
              <w:t xml:space="preserve">развитие </w:t>
            </w:r>
            <w:r>
              <w:tab/>
              <w:t xml:space="preserve">у 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tab/>
              <w:t xml:space="preserve">ассоциативного </w:t>
            </w:r>
            <w:r>
              <w:tab/>
              <w:t xml:space="preserve">и </w:t>
            </w:r>
            <w:r>
              <w:tab/>
              <w:t xml:space="preserve">логического </w:t>
            </w:r>
            <w:r>
              <w:tab/>
              <w:t xml:space="preserve">мышления, </w:t>
            </w:r>
          </w:p>
          <w:p w:rsidR="00B15416" w:rsidRDefault="00B15416" w:rsidP="00B15416">
            <w:pPr>
              <w:ind w:left="-4"/>
              <w:jc w:val="both"/>
            </w:pPr>
            <w:r>
              <w:lastRenderedPageBreak/>
              <w:t xml:space="preserve">наблюдательности, собранности, аккуратности, которые особенно необходимы, в частности, при планировании и проведении химического эксперимента; </w:t>
            </w:r>
          </w:p>
          <w:p w:rsidR="00B15416" w:rsidRDefault="00B15416" w:rsidP="00B15416">
            <w:pPr>
              <w:widowControl/>
              <w:numPr>
                <w:ilvl w:val="0"/>
                <w:numId w:val="28"/>
              </w:numPr>
              <w:autoSpaceDE/>
              <w:autoSpaceDN/>
              <w:ind w:firstLine="850"/>
              <w:jc w:val="both"/>
            </w:pPr>
            <w:r>
              <w:t xml:space="preserve">воспитание у </w:t>
            </w:r>
            <w:proofErr w:type="gramStart"/>
            <w:r>
              <w:t>обучающихся</w:t>
            </w:r>
            <w:proofErr w:type="gramEnd"/>
            <w:r>
              <w:t xml:space="preserve"> убеждённости в гуманистической направленности химии, её важной </w:t>
            </w:r>
          </w:p>
          <w:p w:rsidR="00B15416" w:rsidRDefault="00B15416" w:rsidP="00B15416">
            <w:pPr>
              <w:ind w:left="-4"/>
              <w:jc w:val="both"/>
            </w:pPr>
            <w:r>
              <w:t xml:space="preserve">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 </w:t>
            </w:r>
          </w:p>
          <w:p w:rsidR="00B15416" w:rsidRDefault="00B15416" w:rsidP="00B15416">
            <w:pPr>
              <w:jc w:val="both"/>
            </w:pPr>
            <w:r>
              <w:rPr>
                <w:b/>
              </w:rPr>
              <w:t>Объем дисциплины.</w:t>
            </w:r>
            <w:r>
              <w:t xml:space="preserve"> Общее число часов, отведённых для изучения химии, на базовом уровне среднего </w:t>
            </w:r>
          </w:p>
          <w:p w:rsidR="00B15416" w:rsidRDefault="00B15416" w:rsidP="00B15416">
            <w:pPr>
              <w:ind w:left="-4"/>
              <w:jc w:val="both"/>
            </w:pPr>
            <w:r>
              <w:t xml:space="preserve">общего образования, составляет 68 часов: в 10 классе – 34 часа (1 час в неделю), в 11 классе – 34 часа (1 час в неделю). </w:t>
            </w:r>
          </w:p>
          <w:p w:rsidR="00B15416" w:rsidRDefault="00B15416" w:rsidP="00B15416">
            <w:pPr>
              <w:ind w:left="-14" w:firstLine="850"/>
              <w:jc w:val="both"/>
            </w:pPr>
            <w:r>
              <w:t xml:space="preserve">Основные разделы дисциплины. </w:t>
            </w:r>
            <w:r>
              <w:rPr>
                <w:b/>
              </w:rPr>
              <w:t xml:space="preserve">10 класс – Органическая химия: </w:t>
            </w:r>
            <w:r>
              <w:t xml:space="preserve">Теоретические основы органической химии. </w:t>
            </w:r>
            <w:r w:rsidRPr="00DD4597">
              <w:t xml:space="preserve">Углеводороды. Кислородсодержащие органические соединения. </w:t>
            </w:r>
            <w:r>
              <w:t xml:space="preserve">Высокомолекулярные соединения.  </w:t>
            </w:r>
          </w:p>
          <w:p w:rsidR="00B15416" w:rsidRDefault="00B15416" w:rsidP="00B15416">
            <w:pPr>
              <w:ind w:left="-14" w:firstLine="850"/>
              <w:jc w:val="both"/>
            </w:pPr>
            <w:r>
              <w:rPr>
                <w:b/>
              </w:rPr>
              <w:t xml:space="preserve">11 класс – Общая и неорганическая химия: </w:t>
            </w:r>
            <w:r>
              <w:t xml:space="preserve">Теоретические основы химии. Неорганическая химия. Химия и жизнь </w:t>
            </w:r>
          </w:p>
          <w:p w:rsidR="004A2A3C" w:rsidRPr="00B15416" w:rsidRDefault="00B15416" w:rsidP="00B15416">
            <w:pPr>
              <w:ind w:left="-14" w:firstLine="850"/>
              <w:jc w:val="both"/>
            </w:pPr>
            <w:r>
              <w:rPr>
                <w:b/>
              </w:rPr>
              <w:t>Виды контроля:</w:t>
            </w:r>
            <w:r>
              <w:t xml:space="preserve"> входной, промежуточный, итоговый  (начало, середина и конец учебного  года). Контроль состоит из устных опросов,  контрольных работ, тестовых заданий, лабораторных и практических работ.  </w:t>
            </w:r>
          </w:p>
        </w:tc>
      </w:tr>
      <w:tr w:rsidR="004A2A3C" w:rsidRPr="008017C2" w:rsidTr="00326AAB">
        <w:tc>
          <w:tcPr>
            <w:tcW w:w="2977" w:type="dxa"/>
          </w:tcPr>
          <w:p w:rsidR="004A2A3C" w:rsidRPr="008017C2" w:rsidRDefault="00B15416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lastRenderedPageBreak/>
              <w:t>Родной русский язык</w:t>
            </w:r>
          </w:p>
        </w:tc>
        <w:tc>
          <w:tcPr>
            <w:tcW w:w="12092" w:type="dxa"/>
          </w:tcPr>
          <w:p w:rsidR="00B15416" w:rsidRPr="003C3434" w:rsidRDefault="00B15416" w:rsidP="00B15416">
            <w:pPr>
              <w:ind w:left="836" w:right="120" w:hanging="1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Рабочая программа разработана на основе: </w:t>
            </w:r>
          </w:p>
          <w:p w:rsidR="00B15416" w:rsidRPr="003C3434" w:rsidRDefault="00B15416" w:rsidP="00B15416">
            <w:pPr>
              <w:ind w:left="836" w:right="120" w:hanging="1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Федерального закона от 29 декабря 2012 г. № 273-ФЗ «Об образовании в </w:t>
            </w:r>
            <w:proofErr w:type="gramStart"/>
            <w:r w:rsidRPr="003C3434">
              <w:rPr>
                <w:color w:val="000000"/>
                <w:sz w:val="24"/>
              </w:rPr>
              <w:t>Российской</w:t>
            </w:r>
            <w:proofErr w:type="gramEnd"/>
            <w:r w:rsidRPr="003C3434">
              <w:rPr>
                <w:color w:val="000000"/>
                <w:sz w:val="24"/>
              </w:rPr>
              <w:t xml:space="preserve"> </w:t>
            </w:r>
          </w:p>
          <w:p w:rsidR="00B15416" w:rsidRPr="003C3434" w:rsidRDefault="00B15416" w:rsidP="00B15416">
            <w:pPr>
              <w:ind w:left="113" w:right="120" w:hanging="1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Федерации» п.3.6 ст.28; </w:t>
            </w:r>
          </w:p>
          <w:p w:rsidR="00B15416" w:rsidRPr="003C3434" w:rsidRDefault="00B15416" w:rsidP="00B15416">
            <w:pPr>
              <w:ind w:left="103"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</w:t>
            </w:r>
            <w:r w:rsidRPr="003C3434">
              <w:rPr>
                <w:color w:val="000000"/>
                <w:sz w:val="24"/>
                <w:lang w:val="en-US"/>
              </w:rPr>
              <w:t>N</w:t>
            </w:r>
            <w:r w:rsidRPr="003C3434">
              <w:rPr>
                <w:color w:val="000000"/>
                <w:sz w:val="24"/>
              </w:rPr>
              <w:t xml:space="preserve"> 413); </w:t>
            </w:r>
          </w:p>
          <w:p w:rsidR="00B15416" w:rsidRPr="003C3434" w:rsidRDefault="00B15416" w:rsidP="00B15416">
            <w:pPr>
              <w:ind w:left="103"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Программа рассчитана на базовый уровень обучения (10-11 класс), количество </w:t>
            </w:r>
            <w:proofErr w:type="spellStart"/>
            <w:r w:rsidRPr="003C3434">
              <w:rPr>
                <w:color w:val="000000"/>
                <w:sz w:val="24"/>
              </w:rPr>
              <w:t>часовна</w:t>
            </w:r>
            <w:proofErr w:type="spellEnd"/>
            <w:r w:rsidRPr="003C3434">
              <w:rPr>
                <w:color w:val="000000"/>
                <w:sz w:val="24"/>
              </w:rPr>
              <w:t xml:space="preserve"> изучение предмета – 68 часов: </w:t>
            </w:r>
          </w:p>
          <w:p w:rsidR="00B15416" w:rsidRPr="003C3434" w:rsidRDefault="00B15416" w:rsidP="00B15416">
            <w:pPr>
              <w:widowControl/>
              <w:numPr>
                <w:ilvl w:val="0"/>
                <w:numId w:val="29"/>
              </w:numPr>
              <w:autoSpaceDE/>
              <w:autoSpaceDN/>
              <w:ind w:right="120" w:hanging="30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класс – Родной язык (русский) (17 часа); </w:t>
            </w:r>
          </w:p>
          <w:p w:rsidR="00B15416" w:rsidRPr="003C3434" w:rsidRDefault="00B15416" w:rsidP="00B15416">
            <w:pPr>
              <w:widowControl/>
              <w:numPr>
                <w:ilvl w:val="0"/>
                <w:numId w:val="29"/>
              </w:numPr>
              <w:autoSpaceDE/>
              <w:autoSpaceDN/>
              <w:ind w:right="120" w:hanging="30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класс – Родной язык (русский) (17 часа) </w:t>
            </w:r>
          </w:p>
          <w:p w:rsidR="00B15416" w:rsidRPr="003C3434" w:rsidRDefault="00B15416" w:rsidP="00B15416">
            <w:pPr>
              <w:ind w:left="103"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Содержание учебного материала по русскому языку осуществляется в соответствии с ФГОС СОО по годам обучения. </w:t>
            </w:r>
          </w:p>
          <w:p w:rsidR="00B15416" w:rsidRPr="003C3434" w:rsidRDefault="00B15416" w:rsidP="00B15416">
            <w:pPr>
              <w:ind w:left="103"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Рабочая программа представляет собой целостный документ, включающий обязательные разделы: </w:t>
            </w:r>
          </w:p>
          <w:p w:rsidR="00B15416" w:rsidRPr="003C3434" w:rsidRDefault="00B15416" w:rsidP="00B15416">
            <w:pPr>
              <w:widowControl/>
              <w:numPr>
                <w:ilvl w:val="0"/>
                <w:numId w:val="30"/>
              </w:numPr>
              <w:autoSpaceDE/>
              <w:autoSpaceDN/>
              <w:ind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планируемые результаты освоения учебного предмета, курса (личностные, </w:t>
            </w:r>
            <w:proofErr w:type="spellStart"/>
            <w:r w:rsidRPr="003C3434">
              <w:rPr>
                <w:color w:val="000000"/>
                <w:sz w:val="24"/>
              </w:rPr>
              <w:t>метапредметные</w:t>
            </w:r>
            <w:proofErr w:type="spellEnd"/>
            <w:r w:rsidRPr="003C3434">
              <w:rPr>
                <w:color w:val="000000"/>
                <w:sz w:val="24"/>
              </w:rPr>
              <w:t xml:space="preserve"> и предметные); </w:t>
            </w:r>
          </w:p>
          <w:p w:rsidR="00B15416" w:rsidRPr="003C3434" w:rsidRDefault="00B15416" w:rsidP="00B15416">
            <w:pPr>
              <w:widowControl/>
              <w:numPr>
                <w:ilvl w:val="0"/>
                <w:numId w:val="30"/>
              </w:numPr>
              <w:autoSpaceDE/>
              <w:autoSpaceDN/>
              <w:ind w:right="120" w:firstLine="708"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 w:rsidRPr="003C3434">
              <w:rPr>
                <w:color w:val="000000"/>
                <w:sz w:val="24"/>
                <w:lang w:val="en-US"/>
              </w:rPr>
              <w:t>содержание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учебного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предмета</w:t>
            </w:r>
            <w:proofErr w:type="spellEnd"/>
            <w:r w:rsidRPr="003C3434">
              <w:rPr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курса</w:t>
            </w:r>
            <w:proofErr w:type="spellEnd"/>
            <w:r w:rsidRPr="003C3434">
              <w:rPr>
                <w:color w:val="000000"/>
                <w:sz w:val="24"/>
                <w:lang w:val="en-US"/>
              </w:rPr>
              <w:t xml:space="preserve">; </w:t>
            </w:r>
          </w:p>
          <w:p w:rsidR="00B15416" w:rsidRPr="003C3434" w:rsidRDefault="00B15416" w:rsidP="00B15416">
            <w:pPr>
              <w:widowControl/>
              <w:numPr>
                <w:ilvl w:val="0"/>
                <w:numId w:val="30"/>
              </w:numPr>
              <w:autoSpaceDE/>
              <w:autoSpaceDN/>
              <w:ind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тематическое планирование с указанием количества часов, отводимых на освоение каждой темы. </w:t>
            </w:r>
          </w:p>
          <w:p w:rsidR="00B15416" w:rsidRPr="003C3434" w:rsidRDefault="00B15416" w:rsidP="00B15416">
            <w:pPr>
              <w:ind w:left="103"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Целями реализации учебного предмета «Родной язык (русский) среднего общего образования являются: </w:t>
            </w:r>
          </w:p>
          <w:p w:rsidR="00B15416" w:rsidRPr="003C3434" w:rsidRDefault="00B15416" w:rsidP="00B15416">
            <w:pPr>
              <w:ind w:left="103" w:right="120" w:firstLine="71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совершенствование речемыслительной деятельности, коммуникативных умений и </w:t>
            </w:r>
          </w:p>
          <w:p w:rsidR="00B15416" w:rsidRPr="003C3434" w:rsidRDefault="00B15416" w:rsidP="00B15416">
            <w:pPr>
              <w:ind w:left="113" w:right="120" w:hanging="1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формирование умений опознавать, анализировать, </w:t>
            </w:r>
            <w:r w:rsidRPr="003C3434">
              <w:rPr>
                <w:color w:val="000000"/>
                <w:sz w:val="24"/>
              </w:rPr>
              <w:lastRenderedPageBreak/>
              <w:t xml:space="preserve">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      </w:r>
          </w:p>
          <w:p w:rsidR="00B15416" w:rsidRPr="003C3434" w:rsidRDefault="00B15416" w:rsidP="00B15416">
            <w:pPr>
              <w:ind w:left="103"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>Задачами реализации учебного предмета «Родной язы</w:t>
            </w:r>
            <w:proofErr w:type="gramStart"/>
            <w:r w:rsidRPr="003C3434">
              <w:rPr>
                <w:color w:val="000000"/>
                <w:sz w:val="24"/>
              </w:rPr>
              <w:t>к(</w:t>
            </w:r>
            <w:proofErr w:type="gramEnd"/>
            <w:r w:rsidRPr="003C3434">
              <w:rPr>
                <w:color w:val="000000"/>
                <w:sz w:val="24"/>
              </w:rPr>
              <w:t xml:space="preserve">русский)» среднего общего образования являются: </w:t>
            </w:r>
          </w:p>
          <w:p w:rsidR="00B15416" w:rsidRPr="003C3434" w:rsidRDefault="00B15416" w:rsidP="00B15416">
            <w:pPr>
              <w:ind w:left="110" w:right="118" w:hanging="1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дать представление о связи языка и истории, культуры русского и других народов, о </w:t>
            </w:r>
          </w:p>
          <w:p w:rsidR="00B15416" w:rsidRPr="003C3434" w:rsidRDefault="00B15416" w:rsidP="00B15416">
            <w:pPr>
              <w:ind w:left="811" w:right="120" w:hanging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национальном </w:t>
            </w:r>
            <w:proofErr w:type="gramStart"/>
            <w:r w:rsidRPr="003C3434">
              <w:rPr>
                <w:color w:val="000000"/>
                <w:sz w:val="24"/>
              </w:rPr>
              <w:t>своеобразии</w:t>
            </w:r>
            <w:proofErr w:type="gramEnd"/>
            <w:r w:rsidRPr="003C3434">
              <w:rPr>
                <w:color w:val="000000"/>
                <w:sz w:val="24"/>
              </w:rPr>
              <w:t xml:space="preserve"> русского языка; закрепить и углубить знания учащихся об основных единицах и уровнях языка, развить </w:t>
            </w:r>
          </w:p>
          <w:p w:rsidR="00B15416" w:rsidRPr="003C3434" w:rsidRDefault="00B15416" w:rsidP="00B15416">
            <w:pPr>
              <w:ind w:left="113" w:right="120" w:hanging="10"/>
              <w:jc w:val="both"/>
              <w:rPr>
                <w:color w:val="000000"/>
                <w:sz w:val="24"/>
              </w:rPr>
            </w:pPr>
            <w:proofErr w:type="gramStart"/>
            <w:r w:rsidRPr="003C3434">
              <w:rPr>
                <w:color w:val="000000"/>
                <w:sz w:val="24"/>
              </w:rPr>
              <w:t xml:space="preserve">умения по фонетике, лексике, фразеологии, грамматике, правописанию;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 совершенствовать орфографическую и пунктуационную грамотность обучающихся; обеспечить дальнейшее овладение функциональными стилями речи с одновременным </w:t>
            </w:r>
            <w:proofErr w:type="gramEnd"/>
          </w:p>
          <w:p w:rsidR="00B15416" w:rsidRPr="003C3434" w:rsidRDefault="00B15416" w:rsidP="00B15416">
            <w:pPr>
              <w:ind w:left="113" w:right="120" w:hanging="1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расширением знаний обучающихся о стилях, их признаках, правилах использования; развивать и совершенствовать способность обучающихся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</w:t>
            </w:r>
          </w:p>
          <w:p w:rsidR="00B15416" w:rsidRPr="003C3434" w:rsidRDefault="00B15416" w:rsidP="00B15416">
            <w:pPr>
              <w:ind w:left="811" w:right="120" w:hanging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коммуникативных задач; формировать и совершенствовать основные информационные умения и навыки: чтение и </w:t>
            </w:r>
          </w:p>
          <w:p w:rsidR="00B15416" w:rsidRPr="003C3434" w:rsidRDefault="00B15416" w:rsidP="00B15416">
            <w:pPr>
              <w:ind w:left="113" w:right="120" w:hanging="10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информационная переработка текстов разных типов, стилей и жанров, работа с различными информационными источниками. </w:t>
            </w:r>
          </w:p>
          <w:p w:rsidR="00B15416" w:rsidRPr="003C3434" w:rsidRDefault="00B15416" w:rsidP="00B15416">
            <w:pPr>
              <w:ind w:left="103"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развивать и совершенствовать коммуникативную, языковую, лингвистическую (языковедческую) и </w:t>
            </w:r>
            <w:proofErr w:type="spellStart"/>
            <w:r w:rsidRPr="003C3434">
              <w:rPr>
                <w:color w:val="000000"/>
                <w:sz w:val="24"/>
              </w:rPr>
              <w:t>культуроведческую</w:t>
            </w:r>
            <w:proofErr w:type="spellEnd"/>
            <w:r w:rsidRPr="003C3434">
              <w:rPr>
                <w:color w:val="000000"/>
                <w:sz w:val="24"/>
              </w:rPr>
              <w:t xml:space="preserve"> компетенции </w:t>
            </w:r>
          </w:p>
          <w:p w:rsidR="00B15416" w:rsidRPr="003C3434" w:rsidRDefault="00B15416" w:rsidP="00B15416">
            <w:pPr>
              <w:ind w:left="103"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Основные разделы учебного предмета «Родной язык (русский)» среднего общего образования: </w:t>
            </w:r>
          </w:p>
          <w:p w:rsidR="00B15416" w:rsidRPr="003C3434" w:rsidRDefault="00B15416" w:rsidP="00B15416">
            <w:pPr>
              <w:widowControl/>
              <w:numPr>
                <w:ilvl w:val="0"/>
                <w:numId w:val="31"/>
              </w:numPr>
              <w:autoSpaceDE/>
              <w:autoSpaceDN/>
              <w:ind w:right="120" w:hanging="293"/>
              <w:jc w:val="both"/>
              <w:rPr>
                <w:color w:val="000000"/>
                <w:sz w:val="24"/>
                <w:lang w:val="en-US"/>
              </w:rPr>
            </w:pPr>
            <w:r w:rsidRPr="003C3434">
              <w:rPr>
                <w:color w:val="000000"/>
                <w:sz w:val="24"/>
              </w:rPr>
              <w:t xml:space="preserve">класс. Язык и культура. Культура речи.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Речь</w:t>
            </w:r>
            <w:proofErr w:type="spellEnd"/>
            <w:r w:rsidRPr="003C3434">
              <w:rPr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Речевая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3C3434">
              <w:rPr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Текст</w:t>
            </w:r>
            <w:proofErr w:type="spellEnd"/>
            <w:r w:rsidRPr="003C3434">
              <w:rPr>
                <w:color w:val="000000"/>
                <w:sz w:val="24"/>
                <w:lang w:val="en-US"/>
              </w:rPr>
              <w:t xml:space="preserve">. </w:t>
            </w:r>
          </w:p>
          <w:p w:rsidR="00B15416" w:rsidRPr="003C3434" w:rsidRDefault="00B15416" w:rsidP="00B15416">
            <w:pPr>
              <w:widowControl/>
              <w:numPr>
                <w:ilvl w:val="0"/>
                <w:numId w:val="31"/>
              </w:numPr>
              <w:autoSpaceDE/>
              <w:autoSpaceDN/>
              <w:ind w:right="120" w:hanging="293"/>
              <w:jc w:val="both"/>
              <w:rPr>
                <w:color w:val="000000"/>
                <w:sz w:val="24"/>
                <w:lang w:val="en-US"/>
              </w:rPr>
            </w:pPr>
            <w:r w:rsidRPr="003C3434">
              <w:rPr>
                <w:color w:val="000000"/>
                <w:sz w:val="24"/>
              </w:rPr>
              <w:t xml:space="preserve">класс. Язык и культура. Культура речи.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Речь</w:t>
            </w:r>
            <w:proofErr w:type="spellEnd"/>
            <w:r w:rsidRPr="003C3434">
              <w:rPr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Речевая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3C3434">
              <w:rPr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C3434">
              <w:rPr>
                <w:color w:val="000000"/>
                <w:sz w:val="24"/>
                <w:lang w:val="en-US"/>
              </w:rPr>
              <w:t>Текст</w:t>
            </w:r>
            <w:proofErr w:type="spellEnd"/>
            <w:r w:rsidRPr="003C3434">
              <w:rPr>
                <w:color w:val="000000"/>
                <w:sz w:val="24"/>
                <w:lang w:val="en-US"/>
              </w:rPr>
              <w:t xml:space="preserve">. </w:t>
            </w:r>
          </w:p>
          <w:p w:rsidR="004A2A3C" w:rsidRPr="00B15416" w:rsidRDefault="00B15416" w:rsidP="00B15416">
            <w:pPr>
              <w:ind w:left="103" w:right="120" w:firstLine="708"/>
              <w:jc w:val="both"/>
              <w:rPr>
                <w:color w:val="000000"/>
                <w:sz w:val="24"/>
              </w:rPr>
            </w:pPr>
            <w:r w:rsidRPr="003C3434">
              <w:rPr>
                <w:color w:val="000000"/>
                <w:sz w:val="24"/>
              </w:rPr>
              <w:t xml:space="preserve">Периодичность, формы текущего контроля и промежуточная аттестация проводится согласно Положению о формах, периодичности, порядке текущего контроля успеваемости и промежуточной аттестации  </w:t>
            </w:r>
          </w:p>
        </w:tc>
      </w:tr>
      <w:tr w:rsidR="004A2A3C" w:rsidRPr="008017C2" w:rsidTr="00326AAB">
        <w:tc>
          <w:tcPr>
            <w:tcW w:w="2977" w:type="dxa"/>
          </w:tcPr>
          <w:p w:rsidR="004A2A3C" w:rsidRPr="008017C2" w:rsidRDefault="004A2A3C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</w:p>
        </w:tc>
        <w:tc>
          <w:tcPr>
            <w:tcW w:w="12092" w:type="dxa"/>
          </w:tcPr>
          <w:p w:rsidR="00B15416" w:rsidRPr="00FB3D27" w:rsidRDefault="00B15416" w:rsidP="00B15416">
            <w:pPr>
              <w:ind w:right="124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 w:rsidRPr="00FB3D27">
              <w:rPr>
                <w:color w:val="000000"/>
                <w:sz w:val="24"/>
              </w:rPr>
              <w:t xml:space="preserve">Рабочая программа разработана на основе: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Федерального закона от 29 декабря 2012 г. № 273-ФЗ «Об образовании в Российской </w:t>
            </w:r>
            <w:r>
              <w:rPr>
                <w:color w:val="000000"/>
                <w:sz w:val="24"/>
              </w:rPr>
              <w:t xml:space="preserve"> </w:t>
            </w:r>
            <w:r w:rsidRPr="00FB3D27">
              <w:rPr>
                <w:color w:val="000000"/>
                <w:sz w:val="24"/>
              </w:rPr>
              <w:t xml:space="preserve">Федерации» п.3.6 ст.28;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</w:t>
            </w:r>
            <w:r w:rsidRPr="00FB3D27">
              <w:rPr>
                <w:color w:val="000000"/>
                <w:sz w:val="24"/>
                <w:lang w:val="en-US"/>
              </w:rPr>
              <w:t>N</w:t>
            </w:r>
            <w:r w:rsidRPr="00FB3D27">
              <w:rPr>
                <w:color w:val="000000"/>
                <w:sz w:val="24"/>
              </w:rPr>
              <w:t xml:space="preserve"> 413); основной образовательной программы среднего общего образования МБОУ СШ № 11 г.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Щекино ТО </w:t>
            </w:r>
            <w:proofErr w:type="gramStart"/>
            <w:r w:rsidRPr="00FB3D27">
              <w:rPr>
                <w:color w:val="000000"/>
                <w:sz w:val="24"/>
              </w:rPr>
              <w:t>;У</w:t>
            </w:r>
            <w:proofErr w:type="gramEnd"/>
            <w:r w:rsidRPr="00FB3D27">
              <w:rPr>
                <w:color w:val="000000"/>
                <w:sz w:val="24"/>
              </w:rPr>
              <w:t xml:space="preserve">МК: 1) Учебник « Русский язык 10 класс (базовый уровень). Авторы: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proofErr w:type="spellStart"/>
            <w:r w:rsidRPr="00FB3D27">
              <w:rPr>
                <w:color w:val="000000"/>
                <w:sz w:val="24"/>
              </w:rPr>
              <w:t>Рыбченкова</w:t>
            </w:r>
            <w:proofErr w:type="spellEnd"/>
            <w:r w:rsidRPr="00FB3D27">
              <w:rPr>
                <w:color w:val="000000"/>
                <w:sz w:val="24"/>
              </w:rPr>
              <w:t xml:space="preserve"> Л.М. М.: Просвещение, - 2020 год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Программа рассчитана на углубленный уровень обучения (10-11 класс), количество часов на изучение предмета - 68 часа: </w:t>
            </w:r>
          </w:p>
          <w:p w:rsidR="00B15416" w:rsidRPr="00FB3D27" w:rsidRDefault="00B15416" w:rsidP="00B15416">
            <w:pPr>
              <w:widowControl/>
              <w:numPr>
                <w:ilvl w:val="0"/>
                <w:numId w:val="32"/>
              </w:numPr>
              <w:autoSpaceDE/>
              <w:autoSpaceDN/>
              <w:ind w:left="175" w:right="120" w:firstLine="284"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 w:rsidRPr="00FB3D27">
              <w:rPr>
                <w:color w:val="000000"/>
                <w:sz w:val="24"/>
                <w:lang w:val="en-US"/>
              </w:rPr>
              <w:lastRenderedPageBreak/>
              <w:t>класс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FB3D27">
              <w:rPr>
                <w:color w:val="000000"/>
                <w:sz w:val="24"/>
                <w:lang w:val="en-US"/>
              </w:rPr>
              <w:t>Русскийязык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 (34часа); </w:t>
            </w:r>
          </w:p>
          <w:p w:rsidR="00B15416" w:rsidRPr="00FB3D27" w:rsidRDefault="00B15416" w:rsidP="00B15416">
            <w:pPr>
              <w:widowControl/>
              <w:numPr>
                <w:ilvl w:val="0"/>
                <w:numId w:val="32"/>
              </w:numPr>
              <w:autoSpaceDE/>
              <w:autoSpaceDN/>
              <w:ind w:left="175" w:right="120" w:firstLine="284"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 w:rsidRPr="00FB3D27">
              <w:rPr>
                <w:color w:val="000000"/>
                <w:sz w:val="24"/>
                <w:lang w:val="en-US"/>
              </w:rPr>
              <w:t>класс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FB3D27">
              <w:rPr>
                <w:color w:val="000000"/>
                <w:sz w:val="24"/>
                <w:lang w:val="en-US"/>
              </w:rPr>
              <w:t>Русскийязык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 (34часа)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Содержание учебного материала по русскому языку осуществляется в соответствии с ФГОС СОО по годам обучения. </w:t>
            </w:r>
          </w:p>
          <w:p w:rsidR="00B15416" w:rsidRPr="00FB3D27" w:rsidRDefault="00B15416" w:rsidP="00B15416">
            <w:pPr>
              <w:ind w:left="175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i/>
                <w:color w:val="000000"/>
                <w:sz w:val="24"/>
              </w:rPr>
              <w:t xml:space="preserve">Рабочая программа представляет собой целостный документ, включающий обязательные разделы: </w:t>
            </w:r>
          </w:p>
          <w:p w:rsidR="00B15416" w:rsidRPr="00FB3D27" w:rsidRDefault="00B15416" w:rsidP="00B15416">
            <w:pPr>
              <w:widowControl/>
              <w:numPr>
                <w:ilvl w:val="0"/>
                <w:numId w:val="33"/>
              </w:numPr>
              <w:autoSpaceDE/>
              <w:autoSpaceDN/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планируемые результаты освоения учебного предмета, курса (личностные, </w:t>
            </w:r>
            <w:proofErr w:type="spellStart"/>
            <w:r w:rsidRPr="00FB3D27">
              <w:rPr>
                <w:color w:val="000000"/>
                <w:sz w:val="24"/>
              </w:rPr>
              <w:t>метапредметные</w:t>
            </w:r>
            <w:proofErr w:type="spellEnd"/>
            <w:r w:rsidRPr="00FB3D27">
              <w:rPr>
                <w:color w:val="000000"/>
                <w:sz w:val="24"/>
              </w:rPr>
              <w:t xml:space="preserve"> и предметные); </w:t>
            </w:r>
          </w:p>
          <w:p w:rsidR="00B15416" w:rsidRPr="00FB3D27" w:rsidRDefault="00B15416" w:rsidP="00B15416">
            <w:pPr>
              <w:widowControl/>
              <w:numPr>
                <w:ilvl w:val="0"/>
                <w:numId w:val="33"/>
              </w:numPr>
              <w:autoSpaceDE/>
              <w:autoSpaceDN/>
              <w:ind w:left="175" w:right="120" w:firstLine="284"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 w:rsidRPr="00FB3D27">
              <w:rPr>
                <w:color w:val="000000"/>
                <w:sz w:val="24"/>
                <w:lang w:val="en-US"/>
              </w:rPr>
              <w:t>содержаниеучебногопредмета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B3D27">
              <w:rPr>
                <w:color w:val="000000"/>
                <w:sz w:val="24"/>
                <w:lang w:val="en-US"/>
              </w:rPr>
              <w:t>курса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; </w:t>
            </w:r>
          </w:p>
          <w:p w:rsidR="00B15416" w:rsidRPr="00FB3D27" w:rsidRDefault="00B15416" w:rsidP="00B15416">
            <w:pPr>
              <w:widowControl/>
              <w:numPr>
                <w:ilvl w:val="0"/>
                <w:numId w:val="33"/>
              </w:numPr>
              <w:autoSpaceDE/>
              <w:autoSpaceDN/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тематическое планирование с указанием количества часов, отводимых на освоение каждой темы. </w:t>
            </w:r>
          </w:p>
          <w:p w:rsidR="00B15416" w:rsidRPr="00FB3D27" w:rsidRDefault="00B15416" w:rsidP="00B15416">
            <w:pPr>
              <w:ind w:left="175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i/>
                <w:color w:val="000000"/>
                <w:sz w:val="24"/>
              </w:rPr>
              <w:t xml:space="preserve">Целями реализации учебного предмета «Русский язык» на углубленном уровне среднего общего образования являются: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воспитание гражданственности и патриотизма, сознательного отношения к языку как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совершенствование речемыслительной деятельности, коммуникативных умений и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 xml:space="preserve">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      </w:r>
          </w:p>
          <w:p w:rsidR="00B15416" w:rsidRPr="00FB3D27" w:rsidRDefault="00B15416" w:rsidP="00B15416">
            <w:pPr>
              <w:ind w:left="175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i/>
                <w:color w:val="000000"/>
                <w:sz w:val="24"/>
              </w:rPr>
              <w:t xml:space="preserve">Задачами реализации учебного предмета «Русский язык» на уровне среднего общего образования являются: </w:t>
            </w:r>
          </w:p>
          <w:p w:rsidR="00B15416" w:rsidRPr="00FB3D27" w:rsidRDefault="00FB6701" w:rsidP="00FB6701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5416" w:rsidRPr="00FB3D27">
              <w:rPr>
                <w:color w:val="000000"/>
                <w:sz w:val="24"/>
              </w:rPr>
              <w:t xml:space="preserve">дать представление о связи языка и истории, культуры русского и других народов, о национальном своеобразии русского языка; закрепить и углубить знания учащихся об основных единицах и уровнях языка, развить умения по фонетике, лексике, фразеологии, грамматике, правописанию; </w:t>
            </w:r>
            <w:proofErr w:type="gramStart"/>
            <w:r w:rsidR="00B15416" w:rsidRPr="00FB3D27">
              <w:rPr>
                <w:color w:val="000000"/>
                <w:sz w:val="24"/>
              </w:rPr>
      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 совершенствовать орфографическую и пунктуационную грамотность обучающихся; обеспечить дальнейшее овладение функциональными стилями речи с одновременным расширением знаний обучающихся о стилях, их признаках, правилах использования;</w:t>
            </w:r>
            <w:proofErr w:type="gramEnd"/>
            <w:r w:rsidR="00B15416" w:rsidRPr="00FB3D27">
              <w:rPr>
                <w:color w:val="000000"/>
                <w:sz w:val="24"/>
              </w:rPr>
              <w:t xml:space="preserve"> развивать и совершенствовать способность обучающихся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 </w:t>
            </w:r>
          </w:p>
          <w:p w:rsidR="00B15416" w:rsidRPr="00FB3D27" w:rsidRDefault="00FB6701" w:rsidP="00B15416">
            <w:pPr>
              <w:tabs>
                <w:tab w:val="center" w:pos="1324"/>
                <w:tab w:val="center" w:pos="2189"/>
                <w:tab w:val="center" w:pos="3488"/>
                <w:tab w:val="center" w:pos="5708"/>
                <w:tab w:val="center" w:pos="7535"/>
                <w:tab w:val="right" w:pos="10321"/>
              </w:tabs>
              <w:ind w:left="175" w:firstLine="284"/>
              <w:jc w:val="both"/>
              <w:rPr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B15416" w:rsidRPr="00FB3D27">
              <w:rPr>
                <w:color w:val="000000"/>
                <w:sz w:val="24"/>
              </w:rPr>
              <w:t xml:space="preserve">развивать </w:t>
            </w:r>
            <w:r w:rsidR="00B15416" w:rsidRPr="00FB3D27">
              <w:rPr>
                <w:color w:val="000000"/>
                <w:sz w:val="24"/>
              </w:rPr>
              <w:tab/>
              <w:t xml:space="preserve">и </w:t>
            </w:r>
            <w:r w:rsidR="00B15416" w:rsidRPr="00FB3D27">
              <w:rPr>
                <w:color w:val="000000"/>
                <w:sz w:val="24"/>
              </w:rPr>
              <w:tab/>
              <w:t xml:space="preserve">совершенствовать </w:t>
            </w:r>
            <w:r w:rsidR="00B15416" w:rsidRPr="00FB3D27">
              <w:rPr>
                <w:color w:val="000000"/>
                <w:sz w:val="24"/>
              </w:rPr>
              <w:tab/>
              <w:t xml:space="preserve">коммуникативную, </w:t>
            </w:r>
            <w:r w:rsidR="00B15416" w:rsidRPr="00FB3D27">
              <w:rPr>
                <w:color w:val="000000"/>
                <w:sz w:val="24"/>
              </w:rPr>
              <w:tab/>
              <w:t xml:space="preserve">языковую, </w:t>
            </w:r>
            <w:r w:rsidR="00B15416" w:rsidRPr="00FB3D27">
              <w:rPr>
                <w:color w:val="000000"/>
                <w:sz w:val="24"/>
              </w:rPr>
              <w:tab/>
              <w:t xml:space="preserve">лингвистическую </w:t>
            </w:r>
          </w:p>
          <w:p w:rsidR="00FB6701" w:rsidRDefault="00B15416" w:rsidP="00B15416">
            <w:pPr>
              <w:ind w:left="175" w:right="3595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lastRenderedPageBreak/>
              <w:t>(</w:t>
            </w:r>
            <w:proofErr w:type="gramStart"/>
            <w:r w:rsidRPr="00FB3D27">
              <w:rPr>
                <w:color w:val="000000"/>
                <w:sz w:val="24"/>
              </w:rPr>
              <w:t>языковедческую</w:t>
            </w:r>
            <w:proofErr w:type="gramEnd"/>
            <w:r w:rsidRPr="00FB3D27">
              <w:rPr>
                <w:color w:val="000000"/>
                <w:sz w:val="24"/>
              </w:rPr>
              <w:t xml:space="preserve">) и </w:t>
            </w:r>
            <w:proofErr w:type="spellStart"/>
            <w:r w:rsidRPr="00FB3D27">
              <w:rPr>
                <w:color w:val="000000"/>
                <w:sz w:val="24"/>
              </w:rPr>
              <w:t>культуроведческую</w:t>
            </w:r>
            <w:proofErr w:type="spellEnd"/>
            <w:r w:rsidRPr="00FB3D27">
              <w:rPr>
                <w:color w:val="000000"/>
                <w:sz w:val="24"/>
              </w:rPr>
              <w:t xml:space="preserve"> компетенции </w:t>
            </w:r>
          </w:p>
          <w:p w:rsidR="00B15416" w:rsidRPr="00FB3D27" w:rsidRDefault="00B15416" w:rsidP="00B15416">
            <w:pPr>
              <w:ind w:left="175" w:right="3595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i/>
                <w:color w:val="000000"/>
                <w:sz w:val="24"/>
              </w:rPr>
              <w:t xml:space="preserve">Основные разделы учебного предмета «Русский язык»: </w:t>
            </w:r>
          </w:p>
          <w:p w:rsidR="00B15416" w:rsidRPr="00FB3D27" w:rsidRDefault="00B15416" w:rsidP="00B15416">
            <w:pPr>
              <w:widowControl/>
              <w:numPr>
                <w:ilvl w:val="0"/>
                <w:numId w:val="34"/>
              </w:numPr>
              <w:autoSpaceDE/>
              <w:autoSpaceDN/>
              <w:ind w:left="175" w:right="60" w:firstLine="284"/>
              <w:jc w:val="both"/>
              <w:rPr>
                <w:color w:val="000000"/>
                <w:sz w:val="24"/>
                <w:lang w:val="en-US"/>
              </w:rPr>
            </w:pPr>
            <w:r w:rsidRPr="00FB3D27">
              <w:rPr>
                <w:color w:val="000000"/>
                <w:sz w:val="24"/>
              </w:rPr>
              <w:t xml:space="preserve">класс. Язык как средство общения. Виды речевой деятельности и информационная переработка текста. </w:t>
            </w:r>
            <w:proofErr w:type="spellStart"/>
            <w:r w:rsidRPr="00FB3D27">
              <w:rPr>
                <w:color w:val="000000"/>
                <w:sz w:val="24"/>
                <w:lang w:val="en-US"/>
              </w:rPr>
              <w:t>Повторение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FB3D27">
              <w:rPr>
                <w:color w:val="000000"/>
                <w:sz w:val="24"/>
                <w:lang w:val="en-US"/>
              </w:rPr>
              <w:t>изученного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B3D27">
              <w:rPr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3D27">
              <w:rPr>
                <w:color w:val="000000"/>
                <w:sz w:val="24"/>
                <w:lang w:val="en-US"/>
              </w:rPr>
              <w:t>обобщение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FB3D27">
              <w:rPr>
                <w:color w:val="000000"/>
                <w:sz w:val="24"/>
                <w:lang w:val="en-US"/>
              </w:rPr>
              <w:t>изученного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 в 5- 9 </w:t>
            </w:r>
            <w:proofErr w:type="spellStart"/>
            <w:r w:rsidRPr="00FB3D27">
              <w:rPr>
                <w:color w:val="000000"/>
                <w:sz w:val="24"/>
                <w:lang w:val="en-US"/>
              </w:rPr>
              <w:t>классах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. </w:t>
            </w:r>
          </w:p>
          <w:p w:rsidR="00B15416" w:rsidRPr="00FB3D27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 w:rsidRPr="00FB3D27">
              <w:rPr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FB3D27">
              <w:rPr>
                <w:color w:val="000000"/>
                <w:sz w:val="24"/>
                <w:lang w:val="en-US"/>
              </w:rPr>
              <w:t xml:space="preserve"> к ЕГЭ. </w:t>
            </w:r>
          </w:p>
          <w:p w:rsidR="00B15416" w:rsidRPr="00FB3D27" w:rsidRDefault="00B15416" w:rsidP="00B15416">
            <w:pPr>
              <w:widowControl/>
              <w:numPr>
                <w:ilvl w:val="0"/>
                <w:numId w:val="34"/>
              </w:numPr>
              <w:autoSpaceDE/>
              <w:autoSpaceDN/>
              <w:ind w:left="175" w:right="6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color w:val="000000"/>
                <w:sz w:val="24"/>
              </w:rPr>
              <w:t>класс. Язык и культура. Русский язык как составная часть национальной культуры. Функциональная стилистика. Культура речи. Повторение в конце учебного года. Повторение и обобщение изученного в 5—9-м классах, подготовка к ЕГЭ</w:t>
            </w:r>
            <w:proofErr w:type="gramStart"/>
            <w:r w:rsidRPr="00FB3D27">
              <w:rPr>
                <w:color w:val="000000"/>
                <w:sz w:val="24"/>
              </w:rPr>
              <w:t xml:space="preserve"> .</w:t>
            </w:r>
            <w:proofErr w:type="gramEnd"/>
          </w:p>
          <w:p w:rsidR="004A2A3C" w:rsidRPr="00B15416" w:rsidRDefault="00B15416" w:rsidP="00B15416">
            <w:pPr>
              <w:ind w:left="175" w:right="120" w:firstLine="284"/>
              <w:jc w:val="both"/>
              <w:rPr>
                <w:color w:val="000000"/>
                <w:sz w:val="24"/>
              </w:rPr>
            </w:pPr>
            <w:r w:rsidRPr="00FB3D27">
              <w:rPr>
                <w:i/>
                <w:color w:val="000000"/>
                <w:sz w:val="24"/>
              </w:rPr>
              <w:t xml:space="preserve">Периодичность, формы текущего контроля и промежуточная аттестация </w:t>
            </w:r>
            <w:r w:rsidRPr="00FB3D27">
              <w:rPr>
                <w:color w:val="000000"/>
                <w:sz w:val="24"/>
              </w:rPr>
              <w:t>проводится согласно Положению о формах, периодичности, порядке текущего контроля успеваемости и промежуточной аттестации</w:t>
            </w:r>
          </w:p>
        </w:tc>
      </w:tr>
      <w:tr w:rsidR="00B15416" w:rsidRPr="008017C2" w:rsidTr="00326AAB">
        <w:tc>
          <w:tcPr>
            <w:tcW w:w="2977" w:type="dxa"/>
          </w:tcPr>
          <w:p w:rsidR="00B15416" w:rsidRPr="008017C2" w:rsidRDefault="00FB6701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lastRenderedPageBreak/>
              <w:t>ОБЖ</w:t>
            </w:r>
          </w:p>
        </w:tc>
        <w:tc>
          <w:tcPr>
            <w:tcW w:w="12092" w:type="dxa"/>
          </w:tcPr>
          <w:p w:rsidR="00B15416" w:rsidRPr="004A2A3C" w:rsidRDefault="00FB6701" w:rsidP="004A2A3C">
            <w:pPr>
              <w:jc w:val="both"/>
              <w:rPr>
                <w:sz w:val="24"/>
                <w:szCs w:val="24"/>
              </w:rPr>
            </w:pPr>
            <w:r>
      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ФОП СОО. 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      </w:r>
            <w:proofErr w:type="gramStart"/>
            <w:r>
              <w:t>обучающимися</w:t>
            </w:r>
            <w:proofErr w:type="gramEnd"/>
            <w:r>
              <w:t xml:space="preserve"> знаний и формирования у них умений и навыков в области безопасности жизнедеятельности. Программа ОБЖ обеспечивает реализацию практико-ориентированного подхода в преподавании ОБЖ, системность и непрерывность приобретения </w:t>
            </w:r>
            <w:proofErr w:type="gramStart"/>
            <w:r>
              <w:t>обучающимися</w:t>
            </w:r>
            <w:proofErr w:type="gramEnd"/>
            <w:r>
      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      </w:r>
            <w:proofErr w:type="gramStart"/>
            <w:r>
      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  <w:proofErr w:type="gramEnd"/>
            <w:r>
              <w:t xml:space="preserve"> 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 Всего на изучение учебного предмета ОБЖ на уровне среднего общего образования отводится 68 часов (1 час в неделю) в 10—11 классах. 10 класс – 34 часа (1 час в неделю); 11 класс – 34 часа (1 час в неделю).</w:t>
            </w:r>
          </w:p>
        </w:tc>
      </w:tr>
      <w:tr w:rsidR="00B15416" w:rsidRPr="008017C2" w:rsidTr="00326AAB">
        <w:tc>
          <w:tcPr>
            <w:tcW w:w="2977" w:type="dxa"/>
          </w:tcPr>
          <w:p w:rsidR="00B15416" w:rsidRPr="008017C2" w:rsidRDefault="00FB6701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2092" w:type="dxa"/>
          </w:tcPr>
          <w:p w:rsidR="00B15416" w:rsidRPr="004A2A3C" w:rsidRDefault="00FB6701" w:rsidP="004A2A3C">
            <w:pPr>
              <w:jc w:val="both"/>
              <w:rPr>
                <w:sz w:val="24"/>
                <w:szCs w:val="24"/>
              </w:rPr>
            </w:pPr>
            <w:r>
              <w:t xml:space="preserve">Рабочая программа по учебному предмету «Математика» базового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      </w:r>
            <w:proofErr w:type="gramStart"/>
            <w:r>
              <w:t>обучающихся</w:t>
            </w:r>
            <w:proofErr w:type="gramEnd"/>
            <w:r>
              <w:t xml:space="preserve">. В рабочей программе учтены идеи и положения «Концепции развития математического образования в Российской Федерации».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</w:t>
            </w:r>
            <w:r>
              <w:lastRenderedPageBreak/>
              <w:t>задач» относится ко всем курсам, а формирование логических умений распределяется по всем годам обучения на уровне среднего образования. 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350 учебных часов: 10 класс – 170 часов (5 часов в неделю); 11 класс – 170 часов (5 часов в неделю)</w:t>
            </w:r>
          </w:p>
        </w:tc>
      </w:tr>
      <w:tr w:rsidR="00FB6701" w:rsidRPr="008017C2" w:rsidTr="00326AAB">
        <w:tc>
          <w:tcPr>
            <w:tcW w:w="2977" w:type="dxa"/>
          </w:tcPr>
          <w:p w:rsidR="00FB6701" w:rsidRPr="008017C2" w:rsidRDefault="00FB6701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lastRenderedPageBreak/>
              <w:t>Биология</w:t>
            </w:r>
          </w:p>
        </w:tc>
        <w:tc>
          <w:tcPr>
            <w:tcW w:w="12092" w:type="dxa"/>
          </w:tcPr>
          <w:p w:rsidR="00FB6701" w:rsidRPr="004A2A3C" w:rsidRDefault="00FB6701" w:rsidP="004A2A3C">
            <w:pPr>
              <w:jc w:val="both"/>
              <w:rPr>
                <w:sz w:val="24"/>
                <w:szCs w:val="24"/>
              </w:rPr>
            </w:pPr>
            <w:r>
              <w:t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федеральной рабочей программы воспитания. 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 На её изучение отведено 68 учебных часов, по 1 часу в неделю в 10 и 11 классах: 10 класс – 34 часа (1 час в неделю); 11 класс - 34 часа (1 час в неделю).</w:t>
            </w:r>
          </w:p>
        </w:tc>
      </w:tr>
      <w:tr w:rsidR="00FB6701" w:rsidRPr="008017C2" w:rsidTr="00326AAB">
        <w:tc>
          <w:tcPr>
            <w:tcW w:w="2977" w:type="dxa"/>
          </w:tcPr>
          <w:p w:rsidR="00FB6701" w:rsidRPr="008017C2" w:rsidRDefault="00FB6701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2092" w:type="dxa"/>
          </w:tcPr>
          <w:p w:rsidR="00FB6701" w:rsidRPr="004A2A3C" w:rsidRDefault="00FB6701" w:rsidP="004A2A3C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Рабочая программа по учебному предмету «Физика» (уровень среднего общего образования) разработана на основе федерального государственного образовательного стандарта среднего общего образования, утвержденного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17.05.2012 № 413 (с действующими изменениями), Концепции духовно-нравственного развития и воспитания личности гражданина России,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2/16-з), программы</w:t>
            </w:r>
            <w:proofErr w:type="gramEnd"/>
            <w:r>
              <w:t xml:space="preserve"> для общеобразовательных учреждений. </w:t>
            </w:r>
            <w:proofErr w:type="gramStart"/>
            <w:r>
              <w:t>Цели реализации рабочей программы: формирование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 формирование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  <w:proofErr w:type="gramEnd"/>
            <w:r>
              <w:t xml:space="preserve"> </w:t>
            </w:r>
            <w:proofErr w:type="gramStart"/>
            <w:r>
              <w:t>овладение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овладение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формирование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  <w:proofErr w:type="gramEnd"/>
            <w:r>
              <w:t xml:space="preserve"> Рабочая программа обеспечивают достижение выпускниками средней школы определённых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результатов. Количество часов в неделю по учебному плану образовательной организации: 10 класс – 2 часа (68 часов в год); 11 класс – 2 часа в неделю (68 часов в год). Итого: 136 часов на два года обучения</w:t>
            </w:r>
          </w:p>
        </w:tc>
      </w:tr>
      <w:tr w:rsidR="00FB6701" w:rsidRPr="008017C2" w:rsidTr="00326AAB">
        <w:tc>
          <w:tcPr>
            <w:tcW w:w="2977" w:type="dxa"/>
          </w:tcPr>
          <w:p w:rsidR="00FB6701" w:rsidRPr="008017C2" w:rsidRDefault="00FB6701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2092" w:type="dxa"/>
          </w:tcPr>
          <w:p w:rsidR="00FB6701" w:rsidRPr="004A2A3C" w:rsidRDefault="00FB6701" w:rsidP="004A2A3C">
            <w:pPr>
              <w:jc w:val="both"/>
              <w:rPr>
                <w:sz w:val="24"/>
                <w:szCs w:val="24"/>
              </w:rPr>
            </w:pPr>
            <w:proofErr w:type="gramStart"/>
            <w: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proofErr w:type="gramEnd"/>
            <w:r>
              <w:t xml:space="preserve"> 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 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неделю) отводятся на реализацию программы инвариантных </w:t>
            </w:r>
            <w:r>
              <w:lastRenderedPageBreak/>
              <w:t>модулей. На вариативные модули отводится 68 часов из общего объёма (1 час в неделю). Вариативные модули рабочей программы, включая и модуль «Базовая физическая подготовка», могут быть реализованы за счет часов внеурочной деятельности, в форме сетевого взаимодействия с организациями системы дополнительного образования: 10 класс – 68 часов (2 часа в неделю); 11 класс – 68 часов (2 часа в неделю)</w:t>
            </w:r>
          </w:p>
        </w:tc>
      </w:tr>
      <w:tr w:rsidR="00FB6701" w:rsidRPr="008017C2" w:rsidTr="00326AAB">
        <w:tc>
          <w:tcPr>
            <w:tcW w:w="2977" w:type="dxa"/>
          </w:tcPr>
          <w:p w:rsidR="00FB6701" w:rsidRPr="008017C2" w:rsidRDefault="00FB6701" w:rsidP="00FB6701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2092" w:type="dxa"/>
          </w:tcPr>
          <w:p w:rsidR="00FB6701" w:rsidRPr="004A2A3C" w:rsidRDefault="00FB6701" w:rsidP="004A2A3C">
            <w:pPr>
              <w:jc w:val="both"/>
              <w:rPr>
                <w:sz w:val="24"/>
                <w:szCs w:val="24"/>
              </w:rPr>
            </w:pPr>
            <w:proofErr w:type="gramStart"/>
            <w:r>
              <w:t>Рабочая программа учебного предмета «Индивидуальный проект» разработана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года №413, приказом Министерства образования и науки Российской Федерации от 31.12.2015 года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</w:t>
            </w:r>
            <w:proofErr w:type="gramEnd"/>
            <w:r>
              <w:t xml:space="preserve"> 17 мая 2012 года №413». Согласно Федеральному государственному образовательному стандарту среднего общего </w:t>
            </w:r>
            <w:proofErr w:type="gramStart"/>
            <w:r>
              <w:t>индивидуальный проект</w:t>
            </w:r>
            <w:proofErr w:type="gramEnd"/>
            <w:r>
              <w:t xml:space="preserve"> представляет собой особую форму деятельности учащихся (учебное исследование или учебный проект). Индивидуальный проект выполняется обучающимися самостоятельно под руководством учителя (</w:t>
            </w:r>
            <w:proofErr w:type="spellStart"/>
            <w:r>
              <w:t>тьютора</w:t>
            </w:r>
            <w:proofErr w:type="spellEnd"/>
            <w:r>
      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- исследовательской</w:t>
            </w:r>
            <w:proofErr w:type="gramEnd"/>
            <w:r>
              <w:t>, социальной, художественно-творческой, иной). Сроки реализации программы – 2 года (10-11 класс). Рабочая программа рассчитана на 68 часов и реализуется в течение двух лет (10 класс – 34 часа, один час в неделю; 11 класс – 34 часа, один час в неделю). Целью учебного предмета «</w:t>
            </w:r>
            <w:proofErr w:type="gramStart"/>
            <w:r>
              <w:t>Индивидуальный проект</w:t>
            </w:r>
            <w:proofErr w:type="gramEnd"/>
            <w:r>
              <w:t xml:space="preserve">» является создание условий для развития личности обучающегося, способной: - адаптироваться в условиях сложного, изменчивого мира; - проявлять социальную ответственность; - самостоятельно добывать новые знания, работать над развитием интеллекта; - конструктивно сотрудничать с окружающими людьми; - генерировать новые идеи, творчески мыслить. </w:t>
            </w:r>
            <w:proofErr w:type="gramStart"/>
            <w:r>
              <w:t xml:space="preserve">Для реализации поставленной цели решаются следующие задачи: - обучение навыкам </w:t>
            </w:r>
            <w:proofErr w:type="spellStart"/>
            <w:r>
              <w:t>проблематизации</w:t>
            </w:r>
            <w:proofErr w:type="spellEnd"/>
            <w:r>
              <w:t xml:space="preserve"> (формулирования ведущей проблемы и под проблемы, постановки задач, вытекающих из этих проблем); - развитие исследовательских навыков, то есть способности к анализу, синтезу, выдвижению гипотез, детализации и обобщению; - развитие навыков </w:t>
            </w:r>
            <w:proofErr w:type="spellStart"/>
            <w:r>
              <w:t>целеполагания</w:t>
            </w:r>
            <w:proofErr w:type="spellEnd"/>
            <w:r>
              <w:t xml:space="preserve"> и планирования деятельности; - обучение выбору, освоению и использованию адекватной технологии изготовления продукта проектирования;</w:t>
            </w:r>
            <w:proofErr w:type="gramEnd"/>
            <w:r>
              <w:t xml:space="preserve"> - обучение поиску нужной информации, вычленению и усвоению необходимого знания из информационного поля; - развитие навыков самоанализа и рефлексии (самоанализа успешности и результативности решения проблемы проекта); - обучение умению презентовать ход своей деятельности и ее результаты; - развитие навыков конструктивного сотрудничества; - развитие навыков публичного выступления</w:t>
            </w:r>
          </w:p>
        </w:tc>
      </w:tr>
      <w:tr w:rsidR="00FB6701" w:rsidRPr="008017C2" w:rsidTr="00326AAB">
        <w:tc>
          <w:tcPr>
            <w:tcW w:w="2977" w:type="dxa"/>
          </w:tcPr>
          <w:p w:rsidR="00FB6701" w:rsidRPr="008017C2" w:rsidRDefault="00FB6701" w:rsidP="00326AAB">
            <w:pPr>
              <w:pStyle w:val="a3"/>
              <w:tabs>
                <w:tab w:val="left" w:pos="1876"/>
              </w:tabs>
              <w:ind w:left="0" w:right="459"/>
              <w:rPr>
                <w:sz w:val="22"/>
              </w:rPr>
            </w:pPr>
          </w:p>
        </w:tc>
        <w:tc>
          <w:tcPr>
            <w:tcW w:w="12092" w:type="dxa"/>
          </w:tcPr>
          <w:p w:rsidR="00FB6701" w:rsidRPr="004A2A3C" w:rsidRDefault="00FB6701" w:rsidP="004A2A3C">
            <w:pPr>
              <w:jc w:val="both"/>
              <w:rPr>
                <w:sz w:val="24"/>
                <w:szCs w:val="24"/>
              </w:rPr>
            </w:pPr>
          </w:p>
        </w:tc>
      </w:tr>
    </w:tbl>
    <w:p w:rsidR="00AA4A23" w:rsidRPr="008017C2" w:rsidRDefault="00AA4A23"/>
    <w:sectPr w:rsidR="00AA4A23" w:rsidRPr="008017C2" w:rsidSect="00C859F8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56"/>
    <w:multiLevelType w:val="hybridMultilevel"/>
    <w:tmpl w:val="16DC598A"/>
    <w:lvl w:ilvl="0" w:tplc="68DC3A8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47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AC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92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09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81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E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226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1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E2B7B"/>
    <w:multiLevelType w:val="hybridMultilevel"/>
    <w:tmpl w:val="B2B08242"/>
    <w:lvl w:ilvl="0" w:tplc="8ABCC55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ADE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6EF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44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8D1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04C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0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87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004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08B94021"/>
    <w:multiLevelType w:val="hybridMultilevel"/>
    <w:tmpl w:val="DCC87CA4"/>
    <w:lvl w:ilvl="0" w:tplc="04B29E7A">
      <w:start w:val="1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8B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62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C0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CE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2A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49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6A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E5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20132637"/>
    <w:multiLevelType w:val="hybridMultilevel"/>
    <w:tmpl w:val="9FBA5526"/>
    <w:lvl w:ilvl="0" w:tplc="145EA3F4">
      <w:start w:val="10"/>
      <w:numFmt w:val="decimal"/>
      <w:lvlText w:val="%1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2CFF68">
      <w:start w:val="1"/>
      <w:numFmt w:val="lowerLetter"/>
      <w:lvlText w:val="%2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7E740E">
      <w:start w:val="1"/>
      <w:numFmt w:val="lowerRoman"/>
      <w:lvlText w:val="%3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4549120">
      <w:start w:val="1"/>
      <w:numFmt w:val="decimal"/>
      <w:lvlText w:val="%4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5677EC">
      <w:start w:val="1"/>
      <w:numFmt w:val="lowerLetter"/>
      <w:lvlText w:val="%5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78C68A">
      <w:start w:val="1"/>
      <w:numFmt w:val="lowerRoman"/>
      <w:lvlText w:val="%6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8EA5E2">
      <w:start w:val="1"/>
      <w:numFmt w:val="decimal"/>
      <w:lvlText w:val="%7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0EDDBA">
      <w:start w:val="1"/>
      <w:numFmt w:val="lowerLetter"/>
      <w:lvlText w:val="%8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8A0D98">
      <w:start w:val="1"/>
      <w:numFmt w:val="lowerRoman"/>
      <w:lvlText w:val="%9"/>
      <w:lvlJc w:val="left"/>
      <w:pPr>
        <w:ind w:left="6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4DF3A13"/>
    <w:multiLevelType w:val="hybridMultilevel"/>
    <w:tmpl w:val="3954AC88"/>
    <w:lvl w:ilvl="0" w:tplc="539E3308">
      <w:start w:val="1"/>
      <w:numFmt w:val="bullet"/>
      <w:lvlText w:val="*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0374">
      <w:start w:val="1"/>
      <w:numFmt w:val="bullet"/>
      <w:lvlText w:val="o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E7276">
      <w:start w:val="1"/>
      <w:numFmt w:val="bullet"/>
      <w:lvlText w:val="▪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AE9B2">
      <w:start w:val="1"/>
      <w:numFmt w:val="bullet"/>
      <w:lvlText w:val="•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A57A4">
      <w:start w:val="1"/>
      <w:numFmt w:val="bullet"/>
      <w:lvlText w:val="o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62CF0">
      <w:start w:val="1"/>
      <w:numFmt w:val="bullet"/>
      <w:lvlText w:val="▪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01E50">
      <w:start w:val="1"/>
      <w:numFmt w:val="bullet"/>
      <w:lvlText w:val="•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CD158">
      <w:start w:val="1"/>
      <w:numFmt w:val="bullet"/>
      <w:lvlText w:val="o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C8A58">
      <w:start w:val="1"/>
      <w:numFmt w:val="bullet"/>
      <w:lvlText w:val="▪"/>
      <w:lvlJc w:val="left"/>
      <w:pPr>
        <w:ind w:left="6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927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915" w:hanging="360"/>
      </w:pPr>
      <w:rPr>
        <w:rFonts w:hint="default"/>
        <w:lang w:val="ru-RU" w:eastAsia="en-US" w:bidi="ar-SA"/>
      </w:rPr>
    </w:lvl>
  </w:abstractNum>
  <w:abstractNum w:abstractNumId="8">
    <w:nsid w:val="2AD84F6D"/>
    <w:multiLevelType w:val="hybridMultilevel"/>
    <w:tmpl w:val="B1ACAD22"/>
    <w:lvl w:ilvl="0" w:tplc="A1E8AF10">
      <w:start w:val="10"/>
      <w:numFmt w:val="decimal"/>
      <w:lvlText w:val="%1"/>
      <w:lvlJc w:val="left"/>
      <w:pPr>
        <w:ind w:left="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A2E12C">
      <w:start w:val="1"/>
      <w:numFmt w:val="lowerLetter"/>
      <w:lvlText w:val="%2"/>
      <w:lvlJc w:val="left"/>
      <w:pPr>
        <w:ind w:left="1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DE101C">
      <w:start w:val="1"/>
      <w:numFmt w:val="lowerRoman"/>
      <w:lvlText w:val="%3"/>
      <w:lvlJc w:val="left"/>
      <w:pPr>
        <w:ind w:left="2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36270A">
      <w:start w:val="1"/>
      <w:numFmt w:val="decimal"/>
      <w:lvlText w:val="%4"/>
      <w:lvlJc w:val="left"/>
      <w:pPr>
        <w:ind w:left="2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C49FCA">
      <w:start w:val="1"/>
      <w:numFmt w:val="lowerLetter"/>
      <w:lvlText w:val="%5"/>
      <w:lvlJc w:val="left"/>
      <w:pPr>
        <w:ind w:left="3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1CC85A">
      <w:start w:val="1"/>
      <w:numFmt w:val="lowerRoman"/>
      <w:lvlText w:val="%6"/>
      <w:lvlJc w:val="left"/>
      <w:pPr>
        <w:ind w:left="4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D004F6">
      <w:start w:val="1"/>
      <w:numFmt w:val="decimal"/>
      <w:lvlText w:val="%7"/>
      <w:lvlJc w:val="left"/>
      <w:pPr>
        <w:ind w:left="5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D04EEA4">
      <w:start w:val="1"/>
      <w:numFmt w:val="lowerLetter"/>
      <w:lvlText w:val="%8"/>
      <w:lvlJc w:val="left"/>
      <w:pPr>
        <w:ind w:left="5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263742">
      <w:start w:val="1"/>
      <w:numFmt w:val="lowerRoman"/>
      <w:lvlText w:val="%9"/>
      <w:lvlJc w:val="left"/>
      <w:pPr>
        <w:ind w:left="6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B93737A"/>
    <w:multiLevelType w:val="hybridMultilevel"/>
    <w:tmpl w:val="C7F458B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2EA64D3A"/>
    <w:multiLevelType w:val="hybridMultilevel"/>
    <w:tmpl w:val="FDFA1518"/>
    <w:lvl w:ilvl="0" w:tplc="9E6AD9BC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5844DF2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FC97CA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03A36C6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CEAB5A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2E4F95E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48CD468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894EBEC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D1642A4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47526B8"/>
    <w:multiLevelType w:val="hybridMultilevel"/>
    <w:tmpl w:val="4446A31C"/>
    <w:lvl w:ilvl="0" w:tplc="DAFC9B36">
      <w:start w:val="1"/>
      <w:numFmt w:val="decimal"/>
      <w:lvlText w:val="%1)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DE848E">
      <w:start w:val="1"/>
      <w:numFmt w:val="lowerLetter"/>
      <w:lvlText w:val="%2"/>
      <w:lvlJc w:val="left"/>
      <w:pPr>
        <w:ind w:left="1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5844AC">
      <w:start w:val="1"/>
      <w:numFmt w:val="lowerRoman"/>
      <w:lvlText w:val="%3"/>
      <w:lvlJc w:val="left"/>
      <w:pPr>
        <w:ind w:left="2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84CDF4">
      <w:start w:val="1"/>
      <w:numFmt w:val="decimal"/>
      <w:lvlText w:val="%4"/>
      <w:lvlJc w:val="left"/>
      <w:pPr>
        <w:ind w:left="3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500E40">
      <w:start w:val="1"/>
      <w:numFmt w:val="lowerLetter"/>
      <w:lvlText w:val="%5"/>
      <w:lvlJc w:val="left"/>
      <w:pPr>
        <w:ind w:left="4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3FCFD02">
      <w:start w:val="1"/>
      <w:numFmt w:val="lowerRoman"/>
      <w:lvlText w:val="%6"/>
      <w:lvlJc w:val="left"/>
      <w:pPr>
        <w:ind w:left="4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E28A4C">
      <w:start w:val="1"/>
      <w:numFmt w:val="decimal"/>
      <w:lvlText w:val="%7"/>
      <w:lvlJc w:val="left"/>
      <w:pPr>
        <w:ind w:left="5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1A383E">
      <w:start w:val="1"/>
      <w:numFmt w:val="lowerLetter"/>
      <w:lvlText w:val="%8"/>
      <w:lvlJc w:val="left"/>
      <w:pPr>
        <w:ind w:left="6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700B0E">
      <w:start w:val="1"/>
      <w:numFmt w:val="lowerRoman"/>
      <w:lvlText w:val="%9"/>
      <w:lvlJc w:val="left"/>
      <w:pPr>
        <w:ind w:left="6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DE07F81"/>
    <w:multiLevelType w:val="multilevel"/>
    <w:tmpl w:val="ADD0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F96458"/>
    <w:multiLevelType w:val="hybridMultilevel"/>
    <w:tmpl w:val="94841F24"/>
    <w:lvl w:ilvl="0" w:tplc="291A3F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43216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C94BC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499A6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291A4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6C1E0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42A1A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CAA3C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AFD6A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F57F82"/>
    <w:multiLevelType w:val="hybridMultilevel"/>
    <w:tmpl w:val="DA101814"/>
    <w:lvl w:ilvl="0" w:tplc="1268883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866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617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6D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623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8F3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8B2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865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5B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19352B"/>
    <w:multiLevelType w:val="hybridMultilevel"/>
    <w:tmpl w:val="BD1451A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4FCB676C"/>
    <w:multiLevelType w:val="hybridMultilevel"/>
    <w:tmpl w:val="DAD00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9A3732"/>
    <w:multiLevelType w:val="hybridMultilevel"/>
    <w:tmpl w:val="55BA4C16"/>
    <w:lvl w:ilvl="0" w:tplc="740EAC84">
      <w:start w:val="10"/>
      <w:numFmt w:val="decimal"/>
      <w:lvlText w:val="%1"/>
      <w:lvlJc w:val="left"/>
      <w:pPr>
        <w:ind w:left="1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805244">
      <w:start w:val="1"/>
      <w:numFmt w:val="lowerLetter"/>
      <w:lvlText w:val="%2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B636A0">
      <w:start w:val="1"/>
      <w:numFmt w:val="lowerRoman"/>
      <w:lvlText w:val="%3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0045A0">
      <w:start w:val="1"/>
      <w:numFmt w:val="decimal"/>
      <w:lvlText w:val="%4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18B20E">
      <w:start w:val="1"/>
      <w:numFmt w:val="lowerLetter"/>
      <w:lvlText w:val="%5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9E1CF8">
      <w:start w:val="1"/>
      <w:numFmt w:val="lowerRoman"/>
      <w:lvlText w:val="%6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9A441A">
      <w:start w:val="1"/>
      <w:numFmt w:val="decimal"/>
      <w:lvlText w:val="%7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8CC7B2">
      <w:start w:val="1"/>
      <w:numFmt w:val="lowerLetter"/>
      <w:lvlText w:val="%8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0802B6E">
      <w:start w:val="1"/>
      <w:numFmt w:val="lowerRoman"/>
      <w:lvlText w:val="%9"/>
      <w:lvlJc w:val="left"/>
      <w:pPr>
        <w:ind w:left="6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21D569E"/>
    <w:multiLevelType w:val="hybridMultilevel"/>
    <w:tmpl w:val="85AEDAF6"/>
    <w:lvl w:ilvl="0" w:tplc="BA248D38">
      <w:start w:val="1"/>
      <w:numFmt w:val="decimal"/>
      <w:lvlText w:val="%1)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CEFC54">
      <w:start w:val="1"/>
      <w:numFmt w:val="lowerLetter"/>
      <w:lvlText w:val="%2"/>
      <w:lvlJc w:val="left"/>
      <w:pPr>
        <w:ind w:left="1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8A521A">
      <w:start w:val="1"/>
      <w:numFmt w:val="lowerRoman"/>
      <w:lvlText w:val="%3"/>
      <w:lvlJc w:val="left"/>
      <w:pPr>
        <w:ind w:left="2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38FEFC">
      <w:start w:val="1"/>
      <w:numFmt w:val="decimal"/>
      <w:lvlText w:val="%4"/>
      <w:lvlJc w:val="left"/>
      <w:pPr>
        <w:ind w:left="3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D8413A">
      <w:start w:val="1"/>
      <w:numFmt w:val="lowerLetter"/>
      <w:lvlText w:val="%5"/>
      <w:lvlJc w:val="left"/>
      <w:pPr>
        <w:ind w:left="4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9E9E2C">
      <w:start w:val="1"/>
      <w:numFmt w:val="lowerRoman"/>
      <w:lvlText w:val="%6"/>
      <w:lvlJc w:val="left"/>
      <w:pPr>
        <w:ind w:left="4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F286D2">
      <w:start w:val="1"/>
      <w:numFmt w:val="decimal"/>
      <w:lvlText w:val="%7"/>
      <w:lvlJc w:val="left"/>
      <w:pPr>
        <w:ind w:left="5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98C2DE">
      <w:start w:val="1"/>
      <w:numFmt w:val="lowerLetter"/>
      <w:lvlText w:val="%8"/>
      <w:lvlJc w:val="left"/>
      <w:pPr>
        <w:ind w:left="6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0E8F84">
      <w:start w:val="1"/>
      <w:numFmt w:val="lowerRoman"/>
      <w:lvlText w:val="%9"/>
      <w:lvlJc w:val="left"/>
      <w:pPr>
        <w:ind w:left="6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0">
    <w:nsid w:val="551D0C67"/>
    <w:multiLevelType w:val="hybridMultilevel"/>
    <w:tmpl w:val="ED4623DC"/>
    <w:lvl w:ilvl="0" w:tplc="02141852">
      <w:start w:val="10"/>
      <w:numFmt w:val="decimal"/>
      <w:lvlText w:val="%1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EA7CBA">
      <w:start w:val="1"/>
      <w:numFmt w:val="lowerLetter"/>
      <w:lvlText w:val="%2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8A2FE6">
      <w:start w:val="1"/>
      <w:numFmt w:val="lowerRoman"/>
      <w:lvlText w:val="%3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4843C2">
      <w:start w:val="1"/>
      <w:numFmt w:val="decimal"/>
      <w:lvlText w:val="%4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9E548A">
      <w:start w:val="1"/>
      <w:numFmt w:val="lowerLetter"/>
      <w:lvlText w:val="%5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D8B9D0">
      <w:start w:val="1"/>
      <w:numFmt w:val="lowerRoman"/>
      <w:lvlText w:val="%6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A23C7C">
      <w:start w:val="1"/>
      <w:numFmt w:val="decimal"/>
      <w:lvlText w:val="%7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CAA588">
      <w:start w:val="1"/>
      <w:numFmt w:val="lowerLetter"/>
      <w:lvlText w:val="%8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4C58A8">
      <w:start w:val="1"/>
      <w:numFmt w:val="lowerRoman"/>
      <w:lvlText w:val="%9"/>
      <w:lvlJc w:val="left"/>
      <w:pPr>
        <w:ind w:left="6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534746C"/>
    <w:multiLevelType w:val="hybridMultilevel"/>
    <w:tmpl w:val="66043E04"/>
    <w:lvl w:ilvl="0" w:tplc="AC769DD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EB9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C4C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07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2A8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83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CA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C9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2D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E36893"/>
    <w:multiLevelType w:val="hybridMultilevel"/>
    <w:tmpl w:val="1F58EA78"/>
    <w:lvl w:ilvl="0" w:tplc="88B645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2BF34">
      <w:start w:val="1"/>
      <w:numFmt w:val="bullet"/>
      <w:lvlText w:val="o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802EC">
      <w:start w:val="1"/>
      <w:numFmt w:val="bullet"/>
      <w:lvlText w:val="▪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C21A4">
      <w:start w:val="1"/>
      <w:numFmt w:val="bullet"/>
      <w:lvlText w:val="•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2B0BE">
      <w:start w:val="1"/>
      <w:numFmt w:val="bullet"/>
      <w:lvlText w:val="o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8DFC0">
      <w:start w:val="1"/>
      <w:numFmt w:val="bullet"/>
      <w:lvlText w:val="▪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2DB0E">
      <w:start w:val="1"/>
      <w:numFmt w:val="bullet"/>
      <w:lvlText w:val="•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2394E">
      <w:start w:val="1"/>
      <w:numFmt w:val="bullet"/>
      <w:lvlText w:val="o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0ECB6">
      <w:start w:val="1"/>
      <w:numFmt w:val="bullet"/>
      <w:lvlText w:val="▪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C614956"/>
    <w:multiLevelType w:val="hybridMultilevel"/>
    <w:tmpl w:val="55B4610C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4">
    <w:nsid w:val="5CEE528C"/>
    <w:multiLevelType w:val="hybridMultilevel"/>
    <w:tmpl w:val="1CB0EACC"/>
    <w:lvl w:ilvl="0" w:tplc="238E619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217D4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A7B12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4E57A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07E7C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00F66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09FDC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1AEA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635E8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8">
    <w:nsid w:val="6AB203CB"/>
    <w:multiLevelType w:val="hybridMultilevel"/>
    <w:tmpl w:val="797E62F2"/>
    <w:lvl w:ilvl="0" w:tplc="7332C2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033F4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AE018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C5834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6F614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42B0E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43C32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AA492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68FA8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0">
    <w:nsid w:val="72A73B4A"/>
    <w:multiLevelType w:val="hybridMultilevel"/>
    <w:tmpl w:val="98FC7D02"/>
    <w:lvl w:ilvl="0" w:tplc="52EA5B5E">
      <w:start w:val="8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6160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DA47E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B7C1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9F284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D10A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7623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075CB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C7433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2">
    <w:nsid w:val="7ADC2A48"/>
    <w:multiLevelType w:val="hybridMultilevel"/>
    <w:tmpl w:val="804C7C02"/>
    <w:lvl w:ilvl="0" w:tplc="D584B92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68DFC">
      <w:start w:val="1"/>
      <w:numFmt w:val="lowerLetter"/>
      <w:lvlText w:val="%2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8AF8">
      <w:start w:val="1"/>
      <w:numFmt w:val="lowerRoman"/>
      <w:lvlText w:val="%3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CDFBE">
      <w:start w:val="1"/>
      <w:numFmt w:val="decimal"/>
      <w:lvlText w:val="%4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A5DC8">
      <w:start w:val="1"/>
      <w:numFmt w:val="lowerLetter"/>
      <w:lvlText w:val="%5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ACFD4">
      <w:start w:val="1"/>
      <w:numFmt w:val="lowerRoman"/>
      <w:lvlText w:val="%6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CEB4A">
      <w:start w:val="1"/>
      <w:numFmt w:val="decimal"/>
      <w:lvlText w:val="%7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2569E">
      <w:start w:val="1"/>
      <w:numFmt w:val="lowerLetter"/>
      <w:lvlText w:val="%8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0E5B4">
      <w:start w:val="1"/>
      <w:numFmt w:val="lowerRoman"/>
      <w:lvlText w:val="%9"/>
      <w:lvlJc w:val="left"/>
      <w:pPr>
        <w:ind w:left="7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1"/>
  </w:num>
  <w:num w:numId="3">
    <w:abstractNumId w:val="4"/>
  </w:num>
  <w:num w:numId="4">
    <w:abstractNumId w:val="23"/>
  </w:num>
  <w:num w:numId="5">
    <w:abstractNumId w:val="26"/>
  </w:num>
  <w:num w:numId="6">
    <w:abstractNumId w:val="19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29"/>
  </w:num>
  <w:num w:numId="12">
    <w:abstractNumId w:val="16"/>
  </w:num>
  <w:num w:numId="13">
    <w:abstractNumId w:val="6"/>
  </w:num>
  <w:num w:numId="14">
    <w:abstractNumId w:val="32"/>
  </w:num>
  <w:num w:numId="15">
    <w:abstractNumId w:val="28"/>
  </w:num>
  <w:num w:numId="16">
    <w:abstractNumId w:val="22"/>
  </w:num>
  <w:num w:numId="17">
    <w:abstractNumId w:val="24"/>
  </w:num>
  <w:num w:numId="18">
    <w:abstractNumId w:val="13"/>
  </w:num>
  <w:num w:numId="19">
    <w:abstractNumId w:val="9"/>
  </w:num>
  <w:num w:numId="20">
    <w:abstractNumId w:val="15"/>
  </w:num>
  <w:num w:numId="21">
    <w:abstractNumId w:val="1"/>
  </w:num>
  <w:num w:numId="22">
    <w:abstractNumId w:val="14"/>
  </w:num>
  <w:num w:numId="23">
    <w:abstractNumId w:val="0"/>
  </w:num>
  <w:num w:numId="24">
    <w:abstractNumId w:val="3"/>
  </w:num>
  <w:num w:numId="25">
    <w:abstractNumId w:val="21"/>
  </w:num>
  <w:num w:numId="26">
    <w:abstractNumId w:val="30"/>
  </w:num>
  <w:num w:numId="27">
    <w:abstractNumId w:val="12"/>
  </w:num>
  <w:num w:numId="28">
    <w:abstractNumId w:val="10"/>
  </w:num>
  <w:num w:numId="29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6002F"/>
    <w:rsid w:val="000600A1"/>
    <w:rsid w:val="002477F5"/>
    <w:rsid w:val="002A1046"/>
    <w:rsid w:val="003242F0"/>
    <w:rsid w:val="00326AAB"/>
    <w:rsid w:val="00475320"/>
    <w:rsid w:val="004A2A3C"/>
    <w:rsid w:val="004C47CA"/>
    <w:rsid w:val="006F00AA"/>
    <w:rsid w:val="007133C3"/>
    <w:rsid w:val="00715CD3"/>
    <w:rsid w:val="00756058"/>
    <w:rsid w:val="0077368E"/>
    <w:rsid w:val="007863C8"/>
    <w:rsid w:val="008017C2"/>
    <w:rsid w:val="0082294F"/>
    <w:rsid w:val="00840451"/>
    <w:rsid w:val="00866BDA"/>
    <w:rsid w:val="00966658"/>
    <w:rsid w:val="009E466E"/>
    <w:rsid w:val="00A21E31"/>
    <w:rsid w:val="00A237B9"/>
    <w:rsid w:val="00AA4A23"/>
    <w:rsid w:val="00AF3CA3"/>
    <w:rsid w:val="00B15416"/>
    <w:rsid w:val="00BD41EB"/>
    <w:rsid w:val="00C859F8"/>
    <w:rsid w:val="00CC4103"/>
    <w:rsid w:val="00CE16EA"/>
    <w:rsid w:val="00DC7350"/>
    <w:rsid w:val="00E053D6"/>
    <w:rsid w:val="00E24BD5"/>
    <w:rsid w:val="00E84E40"/>
    <w:rsid w:val="00EB43B7"/>
    <w:rsid w:val="00F777B9"/>
    <w:rsid w:val="00FB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9F8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C859F8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859F8"/>
  </w:style>
  <w:style w:type="paragraph" w:customStyle="1" w:styleId="TableParagraph">
    <w:name w:val="Table Paragraph"/>
    <w:basedOn w:val="a"/>
    <w:uiPriority w:val="1"/>
    <w:qFormat/>
    <w:rsid w:val="00C859F8"/>
  </w:style>
  <w:style w:type="paragraph" w:styleId="a6">
    <w:name w:val="No Spacing"/>
    <w:basedOn w:val="a"/>
    <w:link w:val="a7"/>
    <w:uiPriority w:val="1"/>
    <w:qFormat/>
    <w:rsid w:val="00A21E31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21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7560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6058"/>
    <w:rPr>
      <w:b/>
      <w:bCs/>
    </w:rPr>
  </w:style>
  <w:style w:type="table" w:styleId="aa">
    <w:name w:val="Table Grid"/>
    <w:basedOn w:val="a1"/>
    <w:uiPriority w:val="39"/>
    <w:rsid w:val="00326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basedOn w:val="a"/>
    <w:link w:val="a7"/>
    <w:uiPriority w:val="99"/>
    <w:qFormat/>
    <w:rsid w:val="00A21E31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rsid w:val="00A21E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Стрелец-2.1</cp:lastModifiedBy>
  <cp:revision>23</cp:revision>
  <dcterms:created xsi:type="dcterms:W3CDTF">2023-09-07T16:53:00Z</dcterms:created>
  <dcterms:modified xsi:type="dcterms:W3CDTF">2024-02-26T19:32:00Z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